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1A5" w:rsidRPr="00984C5A" w:rsidRDefault="00D071A5" w:rsidP="00BB03B1">
      <w:pPr>
        <w:spacing w:after="0" w:line="230" w:lineRule="auto"/>
        <w:ind w:left="-709" w:firstLine="709"/>
        <w:rPr>
          <w:rFonts w:ascii="Times New Roman" w:eastAsia="Times New Roman" w:hAnsi="Times New Roman" w:cs="Times New Roman"/>
          <w:b/>
          <w:lang w:eastAsia="ru-RU"/>
        </w:rPr>
      </w:pPr>
      <w:r w:rsidRPr="00984C5A">
        <w:rPr>
          <w:rFonts w:ascii="Times New Roman" w:eastAsia="Times New Roman" w:hAnsi="Times New Roman" w:cs="Times New Roman"/>
          <w:b/>
          <w:lang w:eastAsia="ru-RU"/>
        </w:rPr>
        <w:t>МАТЕРИАЛЫ</w:t>
      </w:r>
      <w:r w:rsidR="00BB03B1">
        <w:rPr>
          <w:rFonts w:ascii="Times New Roman" w:eastAsia="Times New Roman" w:hAnsi="Times New Roman" w:cs="Times New Roman"/>
          <w:b/>
          <w:lang w:eastAsia="ru-RU"/>
        </w:rPr>
        <w:t xml:space="preserve">   </w:t>
      </w:r>
      <w:r w:rsidRPr="00984C5A">
        <w:rPr>
          <w:rFonts w:ascii="Times New Roman" w:eastAsia="Times New Roman" w:hAnsi="Times New Roman" w:cs="Times New Roman"/>
          <w:b/>
          <w:lang w:eastAsia="ru-RU"/>
        </w:rPr>
        <w:t>для членов информационно-пропагандистских групп</w:t>
      </w:r>
      <w:r w:rsidR="00984C5A" w:rsidRPr="00984C5A">
        <w:rPr>
          <w:rFonts w:ascii="Times New Roman" w:eastAsia="Times New Roman" w:hAnsi="Times New Roman" w:cs="Times New Roman"/>
          <w:b/>
          <w:lang w:eastAsia="ru-RU"/>
        </w:rPr>
        <w:t xml:space="preserve">   </w:t>
      </w:r>
      <w:r w:rsidRPr="00984C5A">
        <w:rPr>
          <w:rFonts w:ascii="Times New Roman" w:eastAsia="Times New Roman" w:hAnsi="Times New Roman" w:cs="Times New Roman"/>
          <w:b/>
          <w:lang w:eastAsia="ru-RU"/>
        </w:rPr>
        <w:t>(октябрь 2020 г.)</w:t>
      </w:r>
    </w:p>
    <w:p w:rsidR="00D071A5" w:rsidRPr="00984C5A" w:rsidRDefault="00D071A5" w:rsidP="00984C5A">
      <w:pPr>
        <w:spacing w:after="0" w:line="230" w:lineRule="auto"/>
        <w:ind w:left="-709" w:firstLine="709"/>
        <w:jc w:val="center"/>
        <w:rPr>
          <w:rFonts w:ascii="Times New Roman" w:eastAsia="Times New Roman" w:hAnsi="Times New Roman" w:cs="Times New Roman"/>
          <w:lang w:eastAsia="ru-RU"/>
        </w:rPr>
      </w:pPr>
    </w:p>
    <w:p w:rsidR="00D071A5" w:rsidRPr="00817D6D" w:rsidRDefault="00D071A5" w:rsidP="00817D6D">
      <w:pPr>
        <w:pStyle w:val="a5"/>
        <w:numPr>
          <w:ilvl w:val="0"/>
          <w:numId w:val="1"/>
        </w:numPr>
        <w:spacing w:line="230" w:lineRule="auto"/>
        <w:jc w:val="center"/>
        <w:rPr>
          <w:rFonts w:ascii="Times New Roman" w:eastAsia="Times New Roman" w:hAnsi="Times New Roman" w:cs="Times New Roman"/>
          <w:b/>
          <w:lang w:eastAsia="ru-RU"/>
        </w:rPr>
      </w:pPr>
      <w:r w:rsidRPr="00817D6D">
        <w:rPr>
          <w:rFonts w:ascii="Times New Roman" w:eastAsia="Times New Roman" w:hAnsi="Times New Roman" w:cs="Times New Roman"/>
          <w:b/>
          <w:lang w:eastAsia="ru-RU"/>
        </w:rPr>
        <w:t xml:space="preserve">Республика Беларусь – социальное государство: сущность и основные направления государственной социальной политики </w:t>
      </w:r>
      <w:r w:rsidRPr="00817D6D">
        <w:rPr>
          <w:rFonts w:ascii="Times New Roman" w:hAnsi="Times New Roman" w:cs="Times New Roman"/>
          <w:b/>
        </w:rPr>
        <w:tab/>
      </w:r>
    </w:p>
    <w:p w:rsidR="00D071A5" w:rsidRPr="00984C5A" w:rsidRDefault="00D071A5" w:rsidP="00984C5A">
      <w:pPr>
        <w:spacing w:after="0" w:line="240" w:lineRule="auto"/>
        <w:ind w:left="-709" w:firstLine="709"/>
        <w:jc w:val="both"/>
        <w:rPr>
          <w:rFonts w:ascii="Times New Roman" w:hAnsi="Times New Roman" w:cs="Times New Roman"/>
          <w:b/>
        </w:rPr>
      </w:pPr>
    </w:p>
    <w:p w:rsidR="00D071A5" w:rsidRPr="00984C5A" w:rsidRDefault="00D071A5" w:rsidP="00984C5A">
      <w:pPr>
        <w:spacing w:after="0" w:line="240" w:lineRule="auto"/>
        <w:ind w:left="-709" w:firstLine="709"/>
        <w:jc w:val="both"/>
        <w:rPr>
          <w:rFonts w:ascii="Times New Roman" w:hAnsi="Times New Roman" w:cs="Times New Roman"/>
          <w:b/>
        </w:rPr>
      </w:pPr>
      <w:r w:rsidRPr="00984C5A">
        <w:rPr>
          <w:rFonts w:ascii="Times New Roman" w:hAnsi="Times New Roman" w:cs="Times New Roman"/>
          <w:b/>
        </w:rPr>
        <w:t>О некоторых аспектах социального государства</w:t>
      </w:r>
    </w:p>
    <w:p w:rsidR="00D071A5" w:rsidRPr="00984C5A" w:rsidRDefault="00D071A5" w:rsidP="00984C5A">
      <w:pPr>
        <w:spacing w:after="0" w:line="240" w:lineRule="auto"/>
        <w:ind w:left="-709" w:firstLine="709"/>
        <w:jc w:val="both"/>
        <w:rPr>
          <w:rFonts w:ascii="Times New Roman" w:hAnsi="Times New Roman" w:cs="Times New Roman"/>
        </w:rPr>
      </w:pPr>
      <w:r w:rsidRPr="00984C5A">
        <w:rPr>
          <w:rFonts w:ascii="Times New Roman" w:hAnsi="Times New Roman" w:cs="Times New Roman"/>
        </w:rPr>
        <w:t>Человек – высшая ценность социального государства, которое создает все необходимые условия для обеспечения его достойной жизни и свободного развития.</w:t>
      </w:r>
    </w:p>
    <w:p w:rsidR="00D071A5" w:rsidRPr="00984C5A" w:rsidRDefault="00D071A5" w:rsidP="00984C5A">
      <w:pPr>
        <w:widowControl w:val="0"/>
        <w:spacing w:after="0" w:line="240" w:lineRule="auto"/>
        <w:ind w:left="-709" w:firstLine="709"/>
        <w:jc w:val="both"/>
        <w:rPr>
          <w:rFonts w:ascii="Times New Roman" w:hAnsi="Times New Roman" w:cs="Times New Roman"/>
          <w:shd w:val="clear" w:color="auto" w:fill="FFFFFF"/>
        </w:rPr>
      </w:pPr>
      <w:r w:rsidRPr="00984C5A">
        <w:rPr>
          <w:rFonts w:ascii="Times New Roman" w:hAnsi="Times New Roman" w:cs="Times New Roman"/>
        </w:rPr>
        <w:t xml:space="preserve">В зависимости от степени участия государства в поддержке социальной сферы можно выделить три основные модели социального государства. </w:t>
      </w:r>
      <w:r w:rsidRPr="00984C5A">
        <w:rPr>
          <w:rFonts w:ascii="Times New Roman" w:hAnsi="Times New Roman" w:cs="Times New Roman"/>
          <w:i/>
        </w:rPr>
        <w:t>Американо-британская</w:t>
      </w:r>
      <w:r w:rsidRPr="00984C5A">
        <w:rPr>
          <w:rFonts w:ascii="Times New Roman" w:hAnsi="Times New Roman" w:cs="Times New Roman"/>
        </w:rPr>
        <w:t xml:space="preserve"> модель характеризуется минимальным участием государства, а финансовую основу реализации социальных программ составляют в первую очередь частные сбережения и частное страхование. </w:t>
      </w:r>
      <w:r w:rsidRPr="00984C5A">
        <w:rPr>
          <w:rFonts w:ascii="Times New Roman" w:hAnsi="Times New Roman" w:cs="Times New Roman"/>
          <w:shd w:val="clear" w:color="auto" w:fill="FFFFFF"/>
        </w:rPr>
        <w:t xml:space="preserve">Подобная модель социального государства характерна для США, Англии и Ирландии. </w:t>
      </w:r>
      <w:r w:rsidRPr="00984C5A">
        <w:rPr>
          <w:rFonts w:ascii="Times New Roman" w:hAnsi="Times New Roman" w:cs="Times New Roman"/>
          <w:i/>
          <w:shd w:val="clear" w:color="auto" w:fill="FFFFFF"/>
        </w:rPr>
        <w:t>Скандинавская модель</w:t>
      </w:r>
      <w:r w:rsidRPr="00984C5A">
        <w:rPr>
          <w:rFonts w:ascii="Times New Roman" w:hAnsi="Times New Roman" w:cs="Times New Roman"/>
          <w:shd w:val="clear" w:color="auto" w:fill="FFFFFF"/>
        </w:rPr>
        <w:t xml:space="preserve"> является полной ее противоположностью. Эта модель воплощается в политике таких стран, как Швеция, Финляндия, Дания, Норвегия. Доля социальных расходов в этих странах очень высока: значительную часть расходов на социальные нужды берет на себя государство, также оно является ключевым производителем социальных услуг. В </w:t>
      </w:r>
      <w:r w:rsidRPr="00984C5A">
        <w:rPr>
          <w:rFonts w:ascii="Times New Roman" w:hAnsi="Times New Roman" w:cs="Times New Roman"/>
          <w:i/>
          <w:shd w:val="clear" w:color="auto" w:fill="FFFFFF"/>
        </w:rPr>
        <w:t>континентальной модели</w:t>
      </w:r>
      <w:r w:rsidRPr="00984C5A">
        <w:rPr>
          <w:rFonts w:ascii="Times New Roman" w:hAnsi="Times New Roman" w:cs="Times New Roman"/>
          <w:shd w:val="clear" w:color="auto" w:fill="FFFFFF"/>
        </w:rPr>
        <w:t xml:space="preserve"> государство, как правило, несет ответственность только за выдачу социальных пособий, но не организацию социальных услуг. Здесь бюджетные отчисления и страховые взносы работника и работодателя на социальные мероприятия примерно равны. Этой модели следуют Германия, Франция, Австрия, Бельгия.</w:t>
      </w:r>
    </w:p>
    <w:p w:rsidR="00D071A5" w:rsidRPr="00984C5A" w:rsidRDefault="00D071A5" w:rsidP="00984C5A">
      <w:pPr>
        <w:widowControl w:val="0"/>
        <w:spacing w:after="0" w:line="240" w:lineRule="auto"/>
        <w:ind w:left="-709" w:firstLine="709"/>
        <w:jc w:val="both"/>
        <w:rPr>
          <w:rFonts w:ascii="Times New Roman" w:hAnsi="Times New Roman" w:cs="Times New Roman"/>
        </w:rPr>
      </w:pPr>
      <w:r w:rsidRPr="00984C5A">
        <w:rPr>
          <w:rFonts w:ascii="Times New Roman" w:hAnsi="Times New Roman" w:cs="Times New Roman"/>
          <w:shd w:val="clear" w:color="auto" w:fill="FFFFFF"/>
        </w:rPr>
        <w:t xml:space="preserve">Используя </w:t>
      </w:r>
      <w:r w:rsidR="00F67B69" w:rsidRPr="00984C5A">
        <w:rPr>
          <w:rFonts w:ascii="Times New Roman" w:hAnsi="Times New Roman" w:cs="Times New Roman"/>
          <w:shd w:val="clear" w:color="auto" w:fill="FFFFFF"/>
        </w:rPr>
        <w:t xml:space="preserve">передовой </w:t>
      </w:r>
      <w:r w:rsidRPr="00984C5A">
        <w:rPr>
          <w:rFonts w:ascii="Times New Roman" w:hAnsi="Times New Roman" w:cs="Times New Roman"/>
          <w:shd w:val="clear" w:color="auto" w:fill="FFFFFF"/>
        </w:rPr>
        <w:t xml:space="preserve">опыт </w:t>
      </w:r>
      <w:r w:rsidR="00F67B69" w:rsidRPr="00984C5A">
        <w:rPr>
          <w:rFonts w:ascii="Times New Roman" w:hAnsi="Times New Roman" w:cs="Times New Roman"/>
          <w:shd w:val="clear" w:color="auto" w:fill="FFFFFF"/>
        </w:rPr>
        <w:t xml:space="preserve">зарубежных </w:t>
      </w:r>
      <w:r w:rsidRPr="00984C5A">
        <w:rPr>
          <w:rFonts w:ascii="Times New Roman" w:hAnsi="Times New Roman" w:cs="Times New Roman"/>
          <w:shd w:val="clear" w:color="auto" w:fill="FFFFFF"/>
        </w:rPr>
        <w:t xml:space="preserve">стран в Беларуси построили свою уникальную модель. </w:t>
      </w:r>
      <w:r w:rsidRPr="00984C5A">
        <w:rPr>
          <w:rFonts w:ascii="Times New Roman" w:hAnsi="Times New Roman" w:cs="Times New Roman"/>
          <w:b/>
          <w:shd w:val="clear" w:color="auto" w:fill="FFFFFF"/>
        </w:rPr>
        <w:t>«Государство для народа, справедливость, защита простого человека – это то, на чем стояла и стоять будет белорусская государственность»</w:t>
      </w:r>
      <w:r w:rsidRPr="00984C5A">
        <w:rPr>
          <w:rFonts w:ascii="Times New Roman" w:hAnsi="Times New Roman" w:cs="Times New Roman"/>
          <w:shd w:val="clear" w:color="auto" w:fill="FFFFFF"/>
        </w:rPr>
        <w:t xml:space="preserve">, – подчеркнул Глава государства А.Г.Лукашенко еще на </w:t>
      </w:r>
      <w:r w:rsidRPr="00984C5A">
        <w:rPr>
          <w:rFonts w:ascii="Times New Roman" w:hAnsi="Times New Roman" w:cs="Times New Roman"/>
        </w:rPr>
        <w:t>пятом Всебелорусском народном собрании в 2016 году.</w:t>
      </w:r>
    </w:p>
    <w:p w:rsidR="00D071A5" w:rsidRPr="00984C5A" w:rsidRDefault="00D071A5" w:rsidP="00984C5A">
      <w:pPr>
        <w:widowControl w:val="0"/>
        <w:spacing w:after="0" w:line="240" w:lineRule="auto"/>
        <w:ind w:left="-709" w:firstLine="709"/>
        <w:jc w:val="both"/>
        <w:rPr>
          <w:rFonts w:ascii="Times New Roman" w:hAnsi="Times New Roman" w:cs="Times New Roman"/>
          <w:b/>
        </w:rPr>
      </w:pPr>
      <w:r w:rsidRPr="00984C5A">
        <w:rPr>
          <w:rFonts w:ascii="Times New Roman" w:hAnsi="Times New Roman" w:cs="Times New Roman"/>
          <w:b/>
        </w:rPr>
        <w:t>Государственная политика в социально-трудовой сфере</w:t>
      </w:r>
    </w:p>
    <w:p w:rsidR="00D071A5" w:rsidRPr="00984C5A" w:rsidRDefault="00D071A5" w:rsidP="00984C5A">
      <w:pPr>
        <w:widowControl w:val="0"/>
        <w:spacing w:after="0" w:line="240" w:lineRule="auto"/>
        <w:ind w:left="-709" w:firstLine="709"/>
        <w:jc w:val="both"/>
        <w:rPr>
          <w:rFonts w:ascii="Times New Roman" w:hAnsi="Times New Roman"/>
        </w:rPr>
      </w:pPr>
      <w:r w:rsidRPr="00984C5A">
        <w:rPr>
          <w:rFonts w:ascii="Times New Roman" w:hAnsi="Times New Roman" w:cs="Times New Roman"/>
        </w:rPr>
        <w:t>Обеспечение эффективной занятости населения играет важную роль в осуществлении социальной политики белорусского государства. В целях р</w:t>
      </w:r>
      <w:r w:rsidRPr="00984C5A">
        <w:rPr>
          <w:rFonts w:ascii="Times New Roman" w:hAnsi="Times New Roman"/>
        </w:rPr>
        <w:t>ешения данных вопросов в Беларуси реализуются</w:t>
      </w:r>
      <w:r w:rsidRPr="00984C5A">
        <w:rPr>
          <w:rFonts w:ascii="Times New Roman" w:hAnsi="Times New Roman"/>
          <w:spacing w:val="-6"/>
        </w:rPr>
        <w:t xml:space="preserve"> мероприятия подпрограммы </w:t>
      </w:r>
      <w:r w:rsidRPr="00984C5A">
        <w:rPr>
          <w:rFonts w:ascii="Times New Roman" w:hAnsi="Times New Roman"/>
          <w:b/>
          <w:spacing w:val="-6"/>
        </w:rPr>
        <w:t>«</w:t>
      </w:r>
      <w:r w:rsidRPr="00984C5A">
        <w:rPr>
          <w:rFonts w:ascii="Times New Roman" w:hAnsi="Times New Roman"/>
        </w:rPr>
        <w:t xml:space="preserve">Содействие занятости населения» </w:t>
      </w:r>
      <w:r w:rsidRPr="00984C5A">
        <w:rPr>
          <w:rFonts w:ascii="Times New Roman" w:hAnsi="Times New Roman"/>
          <w:b/>
          <w:spacing w:val="-4"/>
        </w:rPr>
        <w:t>Государственной программы о социальной</w:t>
      </w:r>
      <w:r w:rsidRPr="00984C5A">
        <w:rPr>
          <w:rFonts w:ascii="Times New Roman" w:hAnsi="Times New Roman"/>
          <w:b/>
        </w:rPr>
        <w:t xml:space="preserve"> защите и содействии занятости населения</w:t>
      </w:r>
      <w:r w:rsidR="00984C5A">
        <w:rPr>
          <w:rFonts w:ascii="Times New Roman" w:hAnsi="Times New Roman"/>
          <w:b/>
        </w:rPr>
        <w:t xml:space="preserve"> </w:t>
      </w:r>
      <w:r w:rsidRPr="00984C5A">
        <w:rPr>
          <w:rFonts w:ascii="Times New Roman" w:hAnsi="Times New Roman"/>
          <w:b/>
        </w:rPr>
        <w:t>на 2016 – 2020 годы</w:t>
      </w:r>
      <w:r w:rsidRPr="00984C5A">
        <w:rPr>
          <w:rFonts w:ascii="Times New Roman" w:hAnsi="Times New Roman"/>
        </w:rPr>
        <w:t>.</w:t>
      </w:r>
    </w:p>
    <w:p w:rsidR="00D071A5" w:rsidRPr="00984C5A" w:rsidRDefault="00D071A5" w:rsidP="00984C5A">
      <w:pPr>
        <w:widowControl w:val="0"/>
        <w:spacing w:after="0" w:line="240" w:lineRule="auto"/>
        <w:ind w:left="-709" w:firstLine="709"/>
        <w:jc w:val="both"/>
        <w:rPr>
          <w:rStyle w:val="FontStyle32"/>
          <w:bCs/>
          <w:iCs/>
          <w:color w:val="auto"/>
          <w:sz w:val="22"/>
        </w:rPr>
      </w:pPr>
      <w:r w:rsidRPr="00984C5A">
        <w:rPr>
          <w:rFonts w:ascii="Times New Roman" w:hAnsi="Times New Roman"/>
        </w:rPr>
        <w:t xml:space="preserve">Результат проводимой работы – </w:t>
      </w:r>
      <w:r w:rsidRPr="00984C5A">
        <w:rPr>
          <w:rFonts w:ascii="Times New Roman" w:hAnsi="Times New Roman"/>
          <w:b/>
        </w:rPr>
        <w:t>сокращение уровня безработицы среди населения</w:t>
      </w:r>
      <w:r w:rsidRPr="00984C5A">
        <w:rPr>
          <w:rFonts w:ascii="Times New Roman" w:hAnsi="Times New Roman"/>
        </w:rPr>
        <w:t xml:space="preserve">, рассчитанный по методологии МОТ. В </w:t>
      </w:r>
      <w:r w:rsidRPr="00984C5A">
        <w:rPr>
          <w:rFonts w:ascii="Times New Roman" w:hAnsi="Times New Roman"/>
          <w:lang w:val="en-US"/>
        </w:rPr>
        <w:t>I</w:t>
      </w:r>
      <w:r w:rsidRPr="00984C5A">
        <w:rPr>
          <w:rFonts w:ascii="Times New Roman" w:hAnsi="Times New Roman"/>
        </w:rPr>
        <w:t xml:space="preserve"> полугодии 2020 г. он составил 4,1% </w:t>
      </w:r>
      <w:r w:rsidRPr="00984C5A">
        <w:rPr>
          <w:rFonts w:ascii="Times New Roman" w:hAnsi="Times New Roman"/>
          <w:i/>
        </w:rPr>
        <w:t xml:space="preserve">(в первом полугодии </w:t>
      </w:r>
      <w:r w:rsidRPr="00984C5A">
        <w:rPr>
          <w:rFonts w:ascii="Times New Roman" w:hAnsi="Times New Roman"/>
          <w:i/>
          <w:lang w:val="be-BY"/>
        </w:rPr>
        <w:t xml:space="preserve">2019 г. </w:t>
      </w:r>
      <w:r w:rsidRPr="00984C5A">
        <w:rPr>
          <w:rFonts w:ascii="Times New Roman" w:hAnsi="Times New Roman"/>
          <w:i/>
        </w:rPr>
        <w:t>– 4,4%)</w:t>
      </w:r>
      <w:r w:rsidRPr="00984C5A">
        <w:rPr>
          <w:rFonts w:ascii="Times New Roman" w:hAnsi="Times New Roman"/>
        </w:rPr>
        <w:t xml:space="preserve">. Следует отметить, что в </w:t>
      </w:r>
      <w:r w:rsidRPr="00984C5A">
        <w:rPr>
          <w:rStyle w:val="FontStyle32"/>
          <w:bCs/>
          <w:color w:val="auto"/>
          <w:sz w:val="22"/>
        </w:rPr>
        <w:t>большинстве стран уровень безработицы превышает белорусский уровень. Так, в августе 2020 г. в Польше этот показатель составлял – 6,1%, России – 6,4%, Швеции – 8,8%, Литве – 13,7%.</w:t>
      </w:r>
    </w:p>
    <w:p w:rsidR="00D071A5" w:rsidRPr="00984C5A" w:rsidRDefault="00D071A5" w:rsidP="00984C5A">
      <w:pPr>
        <w:pStyle w:val="a5"/>
        <w:spacing w:line="240" w:lineRule="auto"/>
        <w:ind w:left="-709"/>
        <w:rPr>
          <w:rStyle w:val="FontStyle32"/>
          <w:bCs/>
          <w:iCs/>
          <w:color w:val="auto"/>
          <w:sz w:val="22"/>
        </w:rPr>
      </w:pPr>
      <w:r w:rsidRPr="00984C5A">
        <w:rPr>
          <w:rStyle w:val="FontStyle32"/>
          <w:bCs/>
          <w:color w:val="auto"/>
          <w:sz w:val="22"/>
        </w:rPr>
        <w:t xml:space="preserve">В условиях экономической ситуации, вызванной пандемией, задача, которая стоит перед государством, – </w:t>
      </w:r>
      <w:r w:rsidRPr="00984C5A">
        <w:rPr>
          <w:rFonts w:ascii="Times New Roman" w:hAnsi="Times New Roman" w:cs="Times New Roman"/>
          <w:bCs/>
        </w:rPr>
        <w:t xml:space="preserve">максимально сохранить трудовые коллективы. В этой связи вместо </w:t>
      </w:r>
      <w:r w:rsidRPr="00984C5A">
        <w:rPr>
          <w:rFonts w:ascii="Times New Roman" w:hAnsi="Times New Roman" w:cs="Times New Roman"/>
        </w:rPr>
        <w:t xml:space="preserve">увольнений работников реализовывались мероприятия по их переводу на сокращенный режим работы, предоставлению отпусков по инициативе нанимателя. </w:t>
      </w:r>
      <w:r w:rsidRPr="00984C5A">
        <w:rPr>
          <w:rStyle w:val="FontStyle32"/>
          <w:bCs/>
          <w:color w:val="auto"/>
          <w:sz w:val="22"/>
        </w:rPr>
        <w:t>В целом задача выполнена – трудовые коллективы сохранены.</w:t>
      </w:r>
    </w:p>
    <w:p w:rsidR="00D071A5" w:rsidRPr="00984C5A" w:rsidRDefault="00D071A5" w:rsidP="00984C5A">
      <w:pPr>
        <w:pStyle w:val="a5"/>
        <w:spacing w:line="240" w:lineRule="auto"/>
        <w:ind w:left="-709"/>
        <w:rPr>
          <w:rStyle w:val="FontStyle32"/>
          <w:bCs/>
          <w:iCs/>
          <w:color w:val="auto"/>
          <w:sz w:val="22"/>
        </w:rPr>
      </w:pPr>
      <w:r w:rsidRPr="00984C5A">
        <w:rPr>
          <w:rStyle w:val="FontStyle32"/>
          <w:bCs/>
          <w:color w:val="auto"/>
          <w:sz w:val="22"/>
        </w:rPr>
        <w:t>При этом в целях поддержания доходов гражданна уровне минимальной трудовой гарантии</w:t>
      </w:r>
      <w:r w:rsidRPr="00984C5A">
        <w:rPr>
          <w:rFonts w:ascii="Times New Roman" w:hAnsi="Times New Roman"/>
        </w:rPr>
        <w:t xml:space="preserve"> в случае их вынужденной неполной занятости или объявления простоя</w:t>
      </w:r>
      <w:r w:rsidR="00817D6D">
        <w:rPr>
          <w:rFonts w:ascii="Times New Roman" w:hAnsi="Times New Roman"/>
        </w:rPr>
        <w:t xml:space="preserve"> </w:t>
      </w:r>
      <w:r w:rsidRPr="00984C5A">
        <w:rPr>
          <w:rStyle w:val="FontStyle32"/>
          <w:b/>
          <w:bCs/>
          <w:color w:val="auto"/>
          <w:sz w:val="22"/>
        </w:rPr>
        <w:t>нанимателям предоставлялись субсидии</w:t>
      </w:r>
      <w:r w:rsidRPr="00984C5A">
        <w:rPr>
          <w:rStyle w:val="FontStyle32"/>
          <w:bCs/>
          <w:i/>
          <w:color w:val="auto"/>
          <w:sz w:val="22"/>
        </w:rPr>
        <w:t>(направлялись на</w:t>
      </w:r>
      <w:r w:rsidRPr="00984C5A">
        <w:rPr>
          <w:rFonts w:ascii="Times New Roman" w:hAnsi="Times New Roman"/>
          <w:i/>
        </w:rPr>
        <w:t xml:space="preserve"> доплату до минимальной заработной платы работникам в период с 1 мая по 31 июля 2020 года, а также для формирования их пенсионных прав – на уплату взносов в государственный внебюджетный фонд социальной защиты населения)</w:t>
      </w:r>
      <w:r w:rsidRPr="00984C5A">
        <w:rPr>
          <w:rFonts w:ascii="Times New Roman" w:hAnsi="Times New Roman"/>
        </w:rPr>
        <w:t>.</w:t>
      </w:r>
    </w:p>
    <w:p w:rsidR="00C86EE7" w:rsidRPr="00984C5A" w:rsidRDefault="00C86EE7" w:rsidP="00984C5A">
      <w:pPr>
        <w:spacing w:after="0" w:line="240" w:lineRule="auto"/>
        <w:ind w:left="-709" w:firstLine="709"/>
        <w:jc w:val="both"/>
        <w:rPr>
          <w:rFonts w:ascii="Times New Roman" w:hAnsi="Times New Roman" w:cs="Times New Roman"/>
        </w:rPr>
      </w:pPr>
      <w:r w:rsidRPr="00984C5A">
        <w:rPr>
          <w:rFonts w:ascii="Times New Roman" w:hAnsi="Times New Roman" w:cs="Times New Roman"/>
        </w:rPr>
        <w:t>Вопросы социальной защиты безработных кроме оказания им непосредственной материальной поддержки</w:t>
      </w:r>
      <w:r w:rsidR="003B5948" w:rsidRPr="00984C5A">
        <w:rPr>
          <w:rFonts w:ascii="Times New Roman" w:hAnsi="Times New Roman" w:cs="Times New Roman"/>
        </w:rPr>
        <w:t>,</w:t>
      </w:r>
      <w:r w:rsidRPr="00984C5A">
        <w:rPr>
          <w:rFonts w:ascii="Times New Roman" w:hAnsi="Times New Roman" w:cs="Times New Roman"/>
        </w:rPr>
        <w:t xml:space="preserve"> решаются также за счет проведения эффективной работы по их трудоустройству, и обучению новым, востребованным профессиям. </w:t>
      </w:r>
    </w:p>
    <w:p w:rsidR="00D071A5" w:rsidRPr="00984C5A" w:rsidRDefault="00D071A5" w:rsidP="00984C5A">
      <w:pPr>
        <w:widowControl w:val="0"/>
        <w:spacing w:after="0" w:line="240" w:lineRule="auto"/>
        <w:ind w:left="-709" w:firstLine="709"/>
        <w:jc w:val="both"/>
        <w:rPr>
          <w:rFonts w:ascii="Times New Roman" w:hAnsi="Times New Roman" w:cs="Times New Roman"/>
        </w:rPr>
      </w:pPr>
      <w:r w:rsidRPr="00984C5A">
        <w:rPr>
          <w:rFonts w:ascii="Times New Roman" w:hAnsi="Times New Roman" w:cs="Times New Roman"/>
        </w:rPr>
        <w:t>Сегодня вопросы изменения подходов к социальной поддержке некоторых категорий безработных прорабатываются в рамках подготовки законопроекта, предусматривающего корректировку законодательства о занятости населения.</w:t>
      </w:r>
    </w:p>
    <w:p w:rsidR="00D071A5" w:rsidRPr="00984C5A" w:rsidRDefault="00D071A5" w:rsidP="00984C5A">
      <w:pPr>
        <w:spacing w:after="0" w:line="240" w:lineRule="auto"/>
        <w:ind w:left="-709" w:firstLine="709"/>
        <w:jc w:val="both"/>
        <w:rPr>
          <w:rFonts w:ascii="Times New Roman" w:eastAsia="Calibri" w:hAnsi="Times New Roman" w:cs="Times New Roman"/>
          <w:spacing w:val="-6"/>
          <w:lang w:eastAsia="ru-RU"/>
        </w:rPr>
      </w:pPr>
      <w:r w:rsidRPr="00984C5A">
        <w:rPr>
          <w:rFonts w:ascii="Times New Roman" w:eastAsia="Calibri" w:hAnsi="Times New Roman" w:cs="Times New Roman"/>
          <w:spacing w:val="-6"/>
          <w:lang w:eastAsia="ru-RU"/>
        </w:rPr>
        <w:t xml:space="preserve">Основная задача </w:t>
      </w:r>
      <w:r w:rsidRPr="00984C5A">
        <w:rPr>
          <w:rFonts w:ascii="Times New Roman" w:eastAsia="Calibri" w:hAnsi="Times New Roman" w:cs="Times New Roman"/>
          <w:b/>
          <w:spacing w:val="-6"/>
          <w:lang w:eastAsia="ru-RU"/>
        </w:rPr>
        <w:t>в области пенсионного обеспечения</w:t>
      </w:r>
      <w:r w:rsidRPr="00984C5A">
        <w:rPr>
          <w:rFonts w:ascii="Times New Roman" w:eastAsia="Calibri" w:hAnsi="Times New Roman" w:cs="Times New Roman"/>
          <w:spacing w:val="-6"/>
          <w:lang w:eastAsia="ru-RU"/>
        </w:rPr>
        <w:t xml:space="preserve"> – поддержание уровня пенсионных выплат с учетом финансовых возможностей. В настоящее время в республике проживает почти 2,5 млн. получателей пенсий, из них более 82% – это пенсионеры по возрасту. Совокупные расходы на пенсии в последние годы составляют около 9% ВВП.</w:t>
      </w:r>
    </w:p>
    <w:p w:rsidR="00D071A5" w:rsidRPr="00984C5A" w:rsidRDefault="00D071A5" w:rsidP="00984C5A">
      <w:pPr>
        <w:spacing w:after="120" w:line="230" w:lineRule="auto"/>
        <w:ind w:left="-709" w:firstLine="709"/>
        <w:jc w:val="both"/>
        <w:rPr>
          <w:rFonts w:ascii="Times New Roman" w:eastAsia="Calibri" w:hAnsi="Times New Roman" w:cs="Times New Roman"/>
          <w:b/>
          <w:spacing w:val="-2"/>
          <w:lang w:eastAsia="ru-RU"/>
        </w:rPr>
      </w:pPr>
      <w:r w:rsidRPr="00984C5A">
        <w:rPr>
          <w:rFonts w:ascii="Times New Roman" w:eastAsia="Calibri" w:hAnsi="Times New Roman" w:cs="Times New Roman"/>
          <w:b/>
          <w:spacing w:val="-2"/>
          <w:lang w:eastAsia="ru-RU"/>
        </w:rPr>
        <w:t>Поддержка семьи – актуальная задача белорусского государства</w:t>
      </w:r>
    </w:p>
    <w:p w:rsidR="00D071A5" w:rsidRPr="00984C5A" w:rsidRDefault="00D071A5" w:rsidP="00984C5A">
      <w:pPr>
        <w:spacing w:after="0" w:line="230" w:lineRule="auto"/>
        <w:ind w:left="-709" w:firstLine="709"/>
        <w:jc w:val="both"/>
        <w:rPr>
          <w:rFonts w:ascii="Times New Roman" w:eastAsia="Calibri" w:hAnsi="Times New Roman" w:cs="Times New Roman"/>
          <w:spacing w:val="-6"/>
          <w:lang w:eastAsia="ru-RU"/>
        </w:rPr>
      </w:pPr>
      <w:r w:rsidRPr="00984C5A">
        <w:rPr>
          <w:rFonts w:ascii="Times New Roman" w:eastAsia="Calibri" w:hAnsi="Times New Roman" w:cs="Times New Roman"/>
          <w:spacing w:val="-6"/>
          <w:lang w:eastAsia="ru-RU"/>
        </w:rPr>
        <w:t xml:space="preserve">Семейная политика включает в себя </w:t>
      </w:r>
      <w:r w:rsidRPr="00984C5A">
        <w:rPr>
          <w:rFonts w:ascii="Times New Roman" w:eastAsia="Calibri" w:hAnsi="Times New Roman" w:cs="Times New Roman"/>
          <w:b/>
          <w:spacing w:val="-6"/>
          <w:lang w:eastAsia="ru-RU"/>
        </w:rPr>
        <w:t>масштабный комплекс мер поддержки семей:</w:t>
      </w:r>
      <w:r w:rsidRPr="00984C5A">
        <w:rPr>
          <w:rFonts w:ascii="Times New Roman" w:eastAsia="Calibri" w:hAnsi="Times New Roman" w:cs="Times New Roman"/>
          <w:spacing w:val="-6"/>
          <w:lang w:eastAsia="ru-RU"/>
        </w:rPr>
        <w:t xml:space="preserve"> от выплаты пособий в связи с рождением и воспитанием детей до государственной поддержки многодетных семей при строительстве (реконструкции) жилья, а также гарантий и льгот в сфере образования, здравоохранения, пенсионного, трудового, налогового и жилищного законодательства. </w:t>
      </w:r>
      <w:r w:rsidRPr="00984C5A">
        <w:rPr>
          <w:rFonts w:ascii="Times New Roman" w:hAnsi="Times New Roman" w:cs="Times New Roman"/>
        </w:rPr>
        <w:t>Суммарно расходы на систему поддержки семей с детьми ежегодно составляют 3,4% ВВП.</w:t>
      </w:r>
      <w:r w:rsidR="00817D6D">
        <w:rPr>
          <w:rFonts w:ascii="Times New Roman" w:hAnsi="Times New Roman" w:cs="Times New Roman"/>
        </w:rPr>
        <w:t xml:space="preserve"> </w:t>
      </w:r>
      <w:r w:rsidRPr="00984C5A">
        <w:rPr>
          <w:rFonts w:ascii="Times New Roman" w:eastAsia="Calibri" w:hAnsi="Times New Roman" w:cs="Times New Roman"/>
          <w:spacing w:val="-6"/>
          <w:lang w:eastAsia="ru-RU"/>
        </w:rPr>
        <w:t>Особый акцент в проводимой политике – на многодетные семьи. На сегодняшний день, только 60% стран Европы реализуют политику стимулирования рождаемости.</w:t>
      </w:r>
    </w:p>
    <w:p w:rsidR="00D071A5" w:rsidRPr="00984C5A" w:rsidRDefault="00D071A5" w:rsidP="00984C5A">
      <w:pPr>
        <w:spacing w:after="0" w:line="230" w:lineRule="auto"/>
        <w:ind w:left="-709" w:firstLine="709"/>
        <w:jc w:val="both"/>
        <w:rPr>
          <w:rFonts w:ascii="Times New Roman" w:eastAsia="Calibri" w:hAnsi="Times New Roman" w:cs="Times New Roman"/>
          <w:lang w:eastAsia="ru-RU"/>
        </w:rPr>
      </w:pPr>
      <w:r w:rsidRPr="00984C5A">
        <w:rPr>
          <w:rFonts w:ascii="Times New Roman" w:eastAsia="Calibri" w:hAnsi="Times New Roman" w:cs="Times New Roman"/>
          <w:lang w:eastAsia="ru-RU"/>
        </w:rPr>
        <w:t xml:space="preserve">Основным звеном гарантированной поддержки при рождении и воспитании детей в нашей стране выступает </w:t>
      </w:r>
      <w:r w:rsidRPr="00984C5A">
        <w:rPr>
          <w:rFonts w:ascii="Times New Roman" w:eastAsia="Calibri" w:hAnsi="Times New Roman" w:cs="Times New Roman"/>
          <w:b/>
          <w:lang w:eastAsia="ru-RU"/>
        </w:rPr>
        <w:t xml:space="preserve">система государственных пособий </w:t>
      </w:r>
      <w:r w:rsidRPr="00984C5A">
        <w:rPr>
          <w:rFonts w:ascii="Times New Roman" w:eastAsia="Calibri" w:hAnsi="Times New Roman" w:cs="Times New Roman"/>
          <w:i/>
          <w:lang w:eastAsia="ru-RU"/>
        </w:rPr>
        <w:t>(11 видов пособий)</w:t>
      </w:r>
      <w:r w:rsidRPr="00984C5A">
        <w:rPr>
          <w:rFonts w:ascii="Times New Roman" w:eastAsia="Calibri" w:hAnsi="Times New Roman" w:cs="Times New Roman"/>
          <w:lang w:eastAsia="ru-RU"/>
        </w:rPr>
        <w:t>. Общее количество детей, на которых производится их выплата, составляет почти 463 тыс. детей или каждый четвертый ребенок в стране. В 2019 году на систему пособий было направлено 2,3 млрд. рублей или 1,7% от ВВП.</w:t>
      </w:r>
    </w:p>
    <w:p w:rsidR="00D071A5" w:rsidRPr="00984C5A" w:rsidRDefault="00D071A5" w:rsidP="00984C5A">
      <w:pPr>
        <w:spacing w:after="0" w:line="230" w:lineRule="auto"/>
        <w:ind w:left="-709" w:firstLine="709"/>
        <w:jc w:val="both"/>
        <w:rPr>
          <w:rFonts w:ascii="Times New Roman" w:eastAsia="Calibri" w:hAnsi="Times New Roman" w:cs="Times New Roman"/>
          <w:lang w:eastAsia="ru-RU"/>
        </w:rPr>
      </w:pPr>
      <w:r w:rsidRPr="00984C5A">
        <w:rPr>
          <w:rFonts w:ascii="Times New Roman" w:eastAsia="Calibri" w:hAnsi="Times New Roman" w:cs="Times New Roman"/>
          <w:lang w:eastAsia="ru-RU"/>
        </w:rPr>
        <w:lastRenderedPageBreak/>
        <w:t>Единовременное пособие в связи с рождением ребенка и пособие по уходу за ребенком в возрасте до 3 лет назначается всем семьям независимо от доходов родителей, их занятости, уплаты страховых взносов. Это отличает нашу систему пособий от других государств.</w:t>
      </w:r>
    </w:p>
    <w:p w:rsidR="00D071A5" w:rsidRPr="00984C5A" w:rsidRDefault="00D071A5" w:rsidP="00984C5A">
      <w:pPr>
        <w:spacing w:after="0" w:line="230" w:lineRule="auto"/>
        <w:ind w:left="-709" w:firstLine="709"/>
        <w:jc w:val="both"/>
        <w:rPr>
          <w:rFonts w:ascii="Times New Roman" w:hAnsi="Times New Roman" w:cs="Times New Roman"/>
        </w:rPr>
      </w:pPr>
      <w:r w:rsidRPr="00984C5A">
        <w:rPr>
          <w:rFonts w:ascii="Times New Roman" w:eastAsia="Calibri" w:hAnsi="Times New Roman" w:cs="Times New Roman"/>
          <w:lang w:eastAsia="ru-RU"/>
        </w:rPr>
        <w:t xml:space="preserve">В Беларуси данное пособие выплачивается до исполнения ребенку возраста 3 лет включительно. Например, в Казахстане такое пособие выплачивается до исполнения ребенку 1 года, в Российской Федерации – до 1,5 лет, а с 1,5 до 3 лет – с учетом доходов семьи в размере 1-кратной величины регионального прожиточного минимума для детей. Кроме того, </w:t>
      </w:r>
      <w:r w:rsidRPr="00984C5A">
        <w:rPr>
          <w:rFonts w:ascii="Times New Roman" w:hAnsi="Times New Roman" w:cs="Times New Roman"/>
        </w:rPr>
        <w:t>в большинстве европейских стран длительность отпуска по уходу за ребенком не превышает одного года.</w:t>
      </w:r>
    </w:p>
    <w:p w:rsidR="00D071A5" w:rsidRPr="00984C5A" w:rsidRDefault="00D071A5" w:rsidP="00984C5A">
      <w:pPr>
        <w:spacing w:after="0" w:line="230" w:lineRule="auto"/>
        <w:ind w:left="-709" w:firstLine="709"/>
        <w:jc w:val="both"/>
        <w:rPr>
          <w:rFonts w:ascii="Times New Roman" w:eastAsia="Calibri" w:hAnsi="Times New Roman" w:cs="Times New Roman"/>
          <w:lang w:eastAsia="ru-RU"/>
        </w:rPr>
      </w:pPr>
      <w:r w:rsidRPr="00984C5A">
        <w:rPr>
          <w:rFonts w:ascii="Times New Roman" w:eastAsia="Calibri" w:hAnsi="Times New Roman" w:cs="Times New Roman"/>
          <w:lang w:eastAsia="ru-RU"/>
        </w:rPr>
        <w:t xml:space="preserve">Беларусь входит в пятерку стран </w:t>
      </w:r>
      <w:r w:rsidRPr="00984C5A">
        <w:rPr>
          <w:rFonts w:ascii="Times New Roman" w:eastAsia="Calibri" w:hAnsi="Times New Roman" w:cs="Times New Roman"/>
          <w:b/>
          <w:lang w:eastAsia="ru-RU"/>
        </w:rPr>
        <w:t>с самым длительным отпуском по уходу за ребенком</w:t>
      </w:r>
      <w:r w:rsidRPr="00984C5A">
        <w:rPr>
          <w:rFonts w:ascii="Times New Roman" w:eastAsia="Calibri" w:hAnsi="Times New Roman" w:cs="Times New Roman"/>
          <w:i/>
          <w:lang w:eastAsia="ru-RU"/>
        </w:rPr>
        <w:t>(в том числе Венгрия, Словакия, Украина и Чехия)</w:t>
      </w:r>
      <w:r w:rsidRPr="00984C5A">
        <w:rPr>
          <w:rFonts w:ascii="Times New Roman" w:eastAsia="Calibri" w:hAnsi="Times New Roman" w:cs="Times New Roman"/>
          <w:lang w:eastAsia="ru-RU"/>
        </w:rPr>
        <w:t xml:space="preserve">. В Литве продолжительность такого отпуска – 2 года, Латвии – 1,5 года, Польше – 1 год. В большинстве европейских стран длительность отпуска по уходу за ребенком не превышает года </w:t>
      </w:r>
      <w:r w:rsidRPr="00984C5A">
        <w:rPr>
          <w:rFonts w:ascii="Times New Roman" w:eastAsia="Calibri" w:hAnsi="Times New Roman" w:cs="Times New Roman"/>
          <w:i/>
          <w:lang w:eastAsia="ru-RU"/>
        </w:rPr>
        <w:t>(Великобритания, Италия, Дания, Словения, Бельгия)</w:t>
      </w:r>
      <w:r w:rsidRPr="00984C5A">
        <w:rPr>
          <w:rFonts w:ascii="Times New Roman" w:eastAsia="Calibri" w:hAnsi="Times New Roman" w:cs="Times New Roman"/>
          <w:lang w:eastAsia="ru-RU"/>
        </w:rPr>
        <w:t>. Особенность отпуска Беларуси в том, что он оплачиваемый на протяжении всех трех лет.</w:t>
      </w:r>
    </w:p>
    <w:p w:rsidR="00706CC6" w:rsidRPr="00984C5A" w:rsidRDefault="00D071A5" w:rsidP="00984C5A">
      <w:pPr>
        <w:spacing w:after="0" w:line="230" w:lineRule="auto"/>
        <w:ind w:left="-709" w:firstLine="709"/>
        <w:jc w:val="both"/>
        <w:rPr>
          <w:rFonts w:ascii="Times New Roman" w:eastAsia="Calibri" w:hAnsi="Times New Roman" w:cs="Times New Roman"/>
          <w:lang w:eastAsia="ru-RU"/>
        </w:rPr>
      </w:pPr>
      <w:r w:rsidRPr="00984C5A">
        <w:rPr>
          <w:rFonts w:ascii="Times New Roman" w:eastAsia="Calibri" w:hAnsi="Times New Roman" w:cs="Times New Roman"/>
          <w:lang w:eastAsia="ru-RU"/>
        </w:rPr>
        <w:t>Для граждан, состоящих на учете нуждающихся в улучшении жилищных условий, введено в эксплуатацию 792,6 тыс. кв.м, или 37,1% всего введенного жилья.Из введенного жилья для очередников с использованием господдержки построено 598 тыс. кв.м.В сельских населенных пунктах введено 678,4 тыс. кв.м, или 31,8% ввода по стране.</w:t>
      </w:r>
    </w:p>
    <w:p w:rsidR="00706CC6" w:rsidRPr="00984C5A" w:rsidRDefault="00706CC6" w:rsidP="00984C5A">
      <w:pPr>
        <w:spacing w:after="0" w:line="230" w:lineRule="auto"/>
        <w:ind w:left="-709" w:firstLine="709"/>
        <w:jc w:val="both"/>
        <w:rPr>
          <w:rFonts w:ascii="Times New Roman" w:eastAsia="Calibri" w:hAnsi="Times New Roman" w:cs="Times New Roman"/>
          <w:lang w:eastAsia="ru-RU"/>
        </w:rPr>
      </w:pPr>
      <w:r w:rsidRPr="00984C5A">
        <w:rPr>
          <w:rFonts w:ascii="Times New Roman" w:eastAsia="Calibri" w:hAnsi="Times New Roman" w:cs="Times New Roman"/>
          <w:lang w:eastAsia="ru-RU"/>
        </w:rPr>
        <w:t>На особом контроле Главы государства находится вопрос строительства жилья для многодетных семей. Основное требование – «построить прежде всего комфортнейшее жилье для тех, кто родил трое, пятеро или семеро детей».</w:t>
      </w:r>
    </w:p>
    <w:p w:rsidR="00D071A5" w:rsidRPr="00984C5A" w:rsidRDefault="00D071A5" w:rsidP="00984C5A">
      <w:pPr>
        <w:spacing w:after="0" w:line="230" w:lineRule="auto"/>
        <w:ind w:left="-709" w:firstLine="709"/>
        <w:jc w:val="both"/>
        <w:rPr>
          <w:rFonts w:ascii="Times New Roman" w:eastAsia="Calibri" w:hAnsi="Times New Roman" w:cs="Times New Roman"/>
          <w:lang w:eastAsia="ru-RU"/>
        </w:rPr>
      </w:pPr>
      <w:r w:rsidRPr="00984C5A">
        <w:rPr>
          <w:rFonts w:ascii="Times New Roman" w:eastAsia="Calibri" w:hAnsi="Times New Roman" w:cs="Times New Roman"/>
          <w:lang w:eastAsia="ru-RU"/>
        </w:rPr>
        <w:t>С начала 2021 года запланировано ежегодно увеличивать строительство жилья с господдержкой на 100 тыс. кв.м. Планируется выйти на 4,5 млн кв.м жилья, в том числе практически на 1,5 млн кв.м жилья с господдержкой в 2025 году.</w:t>
      </w:r>
    </w:p>
    <w:p w:rsidR="00D071A5" w:rsidRPr="00984C5A" w:rsidRDefault="00D071A5" w:rsidP="00984C5A">
      <w:pPr>
        <w:spacing w:after="0" w:line="240" w:lineRule="auto"/>
        <w:ind w:left="-709" w:firstLine="709"/>
        <w:jc w:val="both"/>
        <w:rPr>
          <w:rFonts w:ascii="Times New Roman" w:hAnsi="Times New Roman" w:cs="Times New Roman"/>
        </w:rPr>
      </w:pPr>
      <w:r w:rsidRPr="00984C5A">
        <w:rPr>
          <w:rFonts w:ascii="Times New Roman" w:hAnsi="Times New Roman" w:cs="Times New Roman"/>
          <w:b/>
          <w:shd w:val="clear" w:color="auto" w:fill="FFFFFF"/>
        </w:rPr>
        <w:t>Белорусским гражданам предоставляется возможность оплачивать коммунальные услуги по тарифам ниже реальной себестоимости</w:t>
      </w:r>
      <w:r w:rsidRPr="00984C5A">
        <w:rPr>
          <w:rFonts w:ascii="Times New Roman" w:hAnsi="Times New Roman" w:cs="Times New Roman"/>
          <w:shd w:val="clear" w:color="auto" w:fill="FFFFFF"/>
        </w:rPr>
        <w:t>. Благодаря этому о</w:t>
      </w:r>
      <w:r w:rsidRPr="00984C5A">
        <w:rPr>
          <w:rFonts w:ascii="Times New Roman" w:hAnsi="Times New Roman" w:cs="Times New Roman"/>
        </w:rPr>
        <w:t xml:space="preserve">плата жилищно-коммунальных услуг занимает относительно </w:t>
      </w:r>
      <w:r w:rsidRPr="00984C5A">
        <w:rPr>
          <w:rFonts w:ascii="Times New Roman" w:hAnsi="Times New Roman" w:cs="Times New Roman"/>
          <w:b/>
        </w:rPr>
        <w:t>невысокий удельный вес в доходах белорусских семей</w:t>
      </w:r>
      <w:r w:rsidRPr="00984C5A">
        <w:rPr>
          <w:rFonts w:ascii="Times New Roman" w:hAnsi="Times New Roman" w:cs="Times New Roman"/>
        </w:rPr>
        <w:t xml:space="preserve">. В 2019 годах на эти цели из семейного бюджета тратилось в среднем 4,3% (при двух работающих и получающих среднереспубликанскую заработную плату). </w:t>
      </w:r>
    </w:p>
    <w:p w:rsidR="007343B3" w:rsidRPr="00984C5A" w:rsidRDefault="007343B3" w:rsidP="00984C5A">
      <w:pPr>
        <w:spacing w:after="0" w:line="235" w:lineRule="auto"/>
        <w:ind w:left="-709" w:firstLine="709"/>
        <w:jc w:val="both"/>
        <w:rPr>
          <w:rFonts w:ascii="Times New Roman" w:eastAsia="Times New Roman" w:hAnsi="Times New Roman" w:cs="Times New Roman"/>
          <w:spacing w:val="-6"/>
          <w:lang w:eastAsia="ru-RU"/>
        </w:rPr>
      </w:pPr>
      <w:r w:rsidRPr="00984C5A">
        <w:rPr>
          <w:rFonts w:ascii="Times New Roman" w:eastAsia="Times New Roman" w:hAnsi="Times New Roman" w:cs="Times New Roman"/>
          <w:spacing w:val="-6"/>
          <w:lang w:eastAsia="ru-RU"/>
        </w:rPr>
        <w:t xml:space="preserve">Оплата проезда в городском пассажирском транспорте – отдельная статья расхода. Однако и здесь Беларусь проявляет </w:t>
      </w:r>
      <w:r w:rsidR="00B771FE" w:rsidRPr="00984C5A">
        <w:rPr>
          <w:rFonts w:ascii="Times New Roman" w:eastAsia="Times New Roman" w:hAnsi="Times New Roman" w:cs="Times New Roman"/>
          <w:b/>
          <w:spacing w:val="-6"/>
          <w:lang w:eastAsia="ru-RU"/>
        </w:rPr>
        <w:t>большую</w:t>
      </w:r>
      <w:r w:rsidRPr="00984C5A">
        <w:rPr>
          <w:rFonts w:ascii="Times New Roman" w:eastAsia="Times New Roman" w:hAnsi="Times New Roman" w:cs="Times New Roman"/>
          <w:b/>
          <w:spacing w:val="-6"/>
          <w:lang w:eastAsia="ru-RU"/>
        </w:rPr>
        <w:t xml:space="preserve"> заботу о своих гражданах, покрывая значительную ее часть</w:t>
      </w:r>
      <w:r w:rsidRPr="00984C5A">
        <w:rPr>
          <w:rFonts w:ascii="Times New Roman" w:eastAsia="Times New Roman" w:hAnsi="Times New Roman" w:cs="Times New Roman"/>
          <w:spacing w:val="-6"/>
          <w:lang w:eastAsia="ru-RU"/>
        </w:rPr>
        <w:t>. Так</w:t>
      </w:r>
      <w:r w:rsidR="00214E2C" w:rsidRPr="00984C5A">
        <w:rPr>
          <w:rFonts w:ascii="Times New Roman" w:eastAsia="Times New Roman" w:hAnsi="Times New Roman" w:cs="Times New Roman"/>
          <w:spacing w:val="-6"/>
          <w:lang w:eastAsia="ru-RU"/>
        </w:rPr>
        <w:t>,</w:t>
      </w:r>
      <w:r w:rsidRPr="00984C5A">
        <w:rPr>
          <w:rFonts w:ascii="Times New Roman" w:eastAsia="Times New Roman" w:hAnsi="Times New Roman" w:cs="Times New Roman"/>
          <w:spacing w:val="-6"/>
          <w:lang w:eastAsia="ru-RU"/>
        </w:rPr>
        <w:t xml:space="preserve"> если сравнить затраты на одну поездку </w:t>
      </w:r>
      <w:r w:rsidRPr="00984C5A">
        <w:rPr>
          <w:rFonts w:ascii="Times New Roman" w:eastAsia="Times New Roman" w:hAnsi="Times New Roman" w:cs="Times New Roman"/>
          <w:i/>
          <w:spacing w:val="-6"/>
          <w:lang w:eastAsia="ru-RU"/>
        </w:rPr>
        <w:t>(на любом наземном виде транспорта)</w:t>
      </w:r>
      <w:r w:rsidR="00214E2C" w:rsidRPr="00984C5A">
        <w:rPr>
          <w:rFonts w:ascii="Times New Roman" w:eastAsia="Times New Roman" w:hAnsi="Times New Roman" w:cs="Times New Roman"/>
          <w:i/>
          <w:spacing w:val="-6"/>
          <w:lang w:eastAsia="ru-RU"/>
        </w:rPr>
        <w:t>,</w:t>
      </w:r>
      <w:r w:rsidRPr="00984C5A">
        <w:rPr>
          <w:rFonts w:ascii="Times New Roman" w:eastAsia="Times New Roman" w:hAnsi="Times New Roman" w:cs="Times New Roman"/>
          <w:spacing w:val="-6"/>
          <w:lang w:eastAsia="ru-RU"/>
        </w:rPr>
        <w:t xml:space="preserve"> в Минске она обойдется в 0,65 руб., в Москве чуть больше – 1,34 руб., Вильнюсе – 3,07 руб., Риге – 3,54 руб.</w:t>
      </w:r>
    </w:p>
    <w:p w:rsidR="00D071A5" w:rsidRPr="00984C5A" w:rsidRDefault="00D071A5" w:rsidP="00984C5A">
      <w:pPr>
        <w:spacing w:after="0" w:line="235" w:lineRule="auto"/>
        <w:ind w:left="-709" w:firstLine="709"/>
        <w:jc w:val="both"/>
        <w:rPr>
          <w:rFonts w:ascii="Times New Roman" w:eastAsia="Times New Roman" w:hAnsi="Times New Roman" w:cs="Times New Roman"/>
          <w:spacing w:val="-6"/>
          <w:lang w:eastAsia="ru-RU"/>
        </w:rPr>
      </w:pPr>
      <w:r w:rsidRPr="00984C5A">
        <w:rPr>
          <w:rFonts w:ascii="Times New Roman" w:eastAsia="Times New Roman" w:hAnsi="Times New Roman" w:cs="Times New Roman"/>
          <w:spacing w:val="-6"/>
          <w:lang w:eastAsia="ru-RU"/>
        </w:rPr>
        <w:t xml:space="preserve">Также по данным Программы развития Организации Объединенных Наций (ПРООН), </w:t>
      </w:r>
      <w:r w:rsidRPr="00984C5A">
        <w:rPr>
          <w:rFonts w:ascii="Times New Roman" w:eastAsia="Times New Roman" w:hAnsi="Times New Roman" w:cs="Times New Roman"/>
          <w:b/>
          <w:spacing w:val="-6"/>
          <w:lang w:eastAsia="ru-RU"/>
        </w:rPr>
        <w:t>Беларусь</w:t>
      </w:r>
      <w:r w:rsidR="00817D6D">
        <w:rPr>
          <w:rFonts w:ascii="Times New Roman" w:eastAsia="Times New Roman" w:hAnsi="Times New Roman" w:cs="Times New Roman"/>
          <w:b/>
          <w:spacing w:val="-6"/>
          <w:lang w:eastAsia="ru-RU"/>
        </w:rPr>
        <w:t xml:space="preserve"> </w:t>
      </w:r>
      <w:r w:rsidRPr="00984C5A">
        <w:rPr>
          <w:rFonts w:ascii="Times New Roman" w:eastAsia="Times New Roman" w:hAnsi="Times New Roman" w:cs="Times New Roman"/>
          <w:b/>
          <w:spacing w:val="-6"/>
          <w:lang w:eastAsia="ru-RU"/>
        </w:rPr>
        <w:t xml:space="preserve"> входит в первую двадцатку стран по обеспеченности доступа населения к чистой воде</w:t>
      </w:r>
      <w:r w:rsidRPr="00984C5A">
        <w:rPr>
          <w:rFonts w:ascii="Times New Roman" w:eastAsia="Times New Roman" w:hAnsi="Times New Roman" w:cs="Times New Roman"/>
          <w:spacing w:val="-6"/>
          <w:lang w:eastAsia="ru-RU"/>
        </w:rPr>
        <w:t>. В республике обеспечена стопроцентная доступность населения к питьевой воде.</w:t>
      </w:r>
    </w:p>
    <w:p w:rsidR="00D071A5" w:rsidRPr="00984C5A" w:rsidRDefault="00D071A5" w:rsidP="00984C5A">
      <w:pPr>
        <w:widowControl w:val="0"/>
        <w:spacing w:before="120" w:after="0" w:line="240" w:lineRule="auto"/>
        <w:ind w:left="-709" w:firstLine="709"/>
        <w:jc w:val="both"/>
        <w:rPr>
          <w:rFonts w:ascii="Times New Roman" w:hAnsi="Times New Roman" w:cs="Times New Roman"/>
          <w:b/>
        </w:rPr>
      </w:pPr>
      <w:r w:rsidRPr="00984C5A">
        <w:rPr>
          <w:rFonts w:ascii="Times New Roman" w:hAnsi="Times New Roman" w:cs="Times New Roman"/>
          <w:b/>
          <w:shd w:val="clear" w:color="auto" w:fill="FFFFFF"/>
        </w:rPr>
        <w:t>Сохранение и укрепление здоровья граждан – стратегическая задача Беларуси</w:t>
      </w:r>
    </w:p>
    <w:p w:rsidR="00D071A5" w:rsidRPr="00984C5A" w:rsidRDefault="00D071A5" w:rsidP="00984C5A">
      <w:pPr>
        <w:widowControl w:val="0"/>
        <w:spacing w:after="0" w:line="228" w:lineRule="auto"/>
        <w:ind w:left="-709" w:firstLine="709"/>
        <w:jc w:val="both"/>
        <w:rPr>
          <w:rFonts w:ascii="Times New Roman" w:hAnsi="Times New Roman" w:cs="Times New Roman"/>
          <w:shd w:val="clear" w:color="auto" w:fill="FFFFFF"/>
        </w:rPr>
      </w:pPr>
      <w:r w:rsidRPr="00984C5A">
        <w:rPr>
          <w:rFonts w:ascii="Times New Roman" w:hAnsi="Times New Roman" w:cs="Times New Roman"/>
          <w:shd w:val="clear" w:color="auto" w:fill="FFFFFF"/>
        </w:rPr>
        <w:t xml:space="preserve">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 Это находит отражение в международных рейтингах. </w:t>
      </w:r>
      <w:r w:rsidRPr="00984C5A">
        <w:rPr>
          <w:rFonts w:ascii="Times New Roman" w:hAnsi="Times New Roman" w:cs="Times New Roman"/>
          <w:b/>
          <w:shd w:val="clear" w:color="auto" w:fill="FFFFFF"/>
        </w:rPr>
        <w:t>По доступности медицины Беларусь делит первое место в мире с Брунеем и Канадой</w:t>
      </w:r>
      <w:r w:rsidRPr="00984C5A">
        <w:rPr>
          <w:rFonts w:ascii="Times New Roman" w:hAnsi="Times New Roman" w:cs="Times New Roman"/>
          <w:shd w:val="clear" w:color="auto" w:fill="FFFFFF"/>
        </w:rPr>
        <w:t xml:space="preserve"> (по данным отчета Всемирной организации здравоохранения (далее – ВОЗ).</w:t>
      </w:r>
    </w:p>
    <w:p w:rsidR="00D071A5" w:rsidRPr="00984C5A" w:rsidRDefault="00D071A5" w:rsidP="00984C5A">
      <w:pPr>
        <w:spacing w:after="0" w:line="228" w:lineRule="auto"/>
        <w:ind w:left="-709" w:firstLine="709"/>
        <w:jc w:val="both"/>
        <w:rPr>
          <w:rFonts w:ascii="Times New Roman" w:hAnsi="Times New Roman" w:cs="Times New Roman"/>
          <w:shd w:val="clear" w:color="auto" w:fill="FFFFFF"/>
        </w:rPr>
      </w:pPr>
      <w:r w:rsidRPr="00984C5A">
        <w:rPr>
          <w:rFonts w:ascii="Times New Roman" w:hAnsi="Times New Roman" w:cs="Times New Roman"/>
          <w:shd w:val="clear" w:color="auto" w:fill="FFFFFF"/>
        </w:rPr>
        <w:t xml:space="preserve">Есть еще один мировой показатель, которым оперирует ВОЗ: цели развития тысячелетия. Это сокращение детской смертности и улучшение охраны материнства. </w:t>
      </w:r>
      <w:r w:rsidRPr="00984C5A">
        <w:rPr>
          <w:rFonts w:ascii="Times New Roman" w:hAnsi="Times New Roman" w:cs="Times New Roman"/>
          <w:b/>
          <w:shd w:val="clear" w:color="auto" w:fill="FFFFFF"/>
        </w:rPr>
        <w:t>Показатель детской смертности в Беларуси является самым низким в СНГ</w:t>
      </w:r>
      <w:r w:rsidRPr="00984C5A">
        <w:rPr>
          <w:rFonts w:ascii="Times New Roman" w:hAnsi="Times New Roman" w:cs="Times New Roman"/>
          <w:shd w:val="clear" w:color="auto" w:fill="FFFFFF"/>
        </w:rPr>
        <w:t>, а по темпам его снижения государство опережает Бельгию, Германию, Нидерланды, Францию и Швейцарию – страны с высоким уровнем жизни.</w:t>
      </w:r>
    </w:p>
    <w:p w:rsidR="00F6715C" w:rsidRPr="00984C5A" w:rsidRDefault="00F6715C" w:rsidP="00984C5A">
      <w:pPr>
        <w:spacing w:after="0" w:line="229" w:lineRule="auto"/>
        <w:ind w:left="-709" w:firstLine="709"/>
        <w:jc w:val="both"/>
        <w:rPr>
          <w:rFonts w:ascii="Times New Roman" w:eastAsia="Calibri" w:hAnsi="Times New Roman" w:cs="Times New Roman"/>
          <w:spacing w:val="-6"/>
        </w:rPr>
      </w:pPr>
      <w:r w:rsidRPr="00984C5A">
        <w:rPr>
          <w:rFonts w:ascii="Times New Roman" w:hAnsi="Times New Roman" w:cs="Times New Roman"/>
          <w:spacing w:val="-6"/>
          <w:shd w:val="clear" w:color="auto" w:fill="FFFFFF"/>
        </w:rPr>
        <w:t xml:space="preserve">Наша страна выглядит достойно и по многим другим показателям. Так, </w:t>
      </w:r>
      <w:r w:rsidR="0036206C" w:rsidRPr="00984C5A">
        <w:rPr>
          <w:rFonts w:ascii="Times New Roman" w:hAnsi="Times New Roman" w:cs="Times New Roman"/>
          <w:spacing w:val="-6"/>
          <w:shd w:val="clear" w:color="auto" w:fill="FFFFFF"/>
        </w:rPr>
        <w:t xml:space="preserve">показатель </w:t>
      </w:r>
      <w:r w:rsidRPr="00984C5A">
        <w:rPr>
          <w:rFonts w:ascii="Times New Roman" w:eastAsia="Calibri" w:hAnsi="Times New Roman" w:cs="Times New Roman"/>
          <w:b/>
          <w:spacing w:val="-6"/>
        </w:rPr>
        <w:t>обеспеченностибольничными койками</w:t>
      </w:r>
      <w:r w:rsidRPr="00984C5A">
        <w:rPr>
          <w:rFonts w:ascii="Times New Roman" w:eastAsia="Calibri" w:hAnsi="Times New Roman" w:cs="Times New Roman"/>
          <w:spacing w:val="-6"/>
        </w:rPr>
        <w:t xml:space="preserve"> краткосрочного пребывания на 10 тыс. населения в Республике Беларусь в 2019 году составил </w:t>
      </w:r>
      <w:r w:rsidRPr="00984C5A">
        <w:rPr>
          <w:rFonts w:ascii="Times New Roman" w:eastAsia="Calibri" w:hAnsi="Times New Roman" w:cs="Times New Roman"/>
          <w:b/>
          <w:spacing w:val="-6"/>
        </w:rPr>
        <w:t>80</w:t>
      </w:r>
      <w:r w:rsidRPr="00984C5A">
        <w:rPr>
          <w:rFonts w:ascii="Times New Roman" w:hAnsi="Times New Roman"/>
          <w:b/>
          <w:spacing w:val="-6"/>
        </w:rPr>
        <w:t>,4</w:t>
      </w:r>
      <w:r w:rsidRPr="00984C5A">
        <w:rPr>
          <w:rFonts w:ascii="Times New Roman" w:eastAsia="Calibri" w:hAnsi="Times New Roman" w:cs="Times New Roman"/>
          <w:spacing w:val="-6"/>
        </w:rPr>
        <w:t>, что значительно выше, чем в Польше (65,2), Латвии (56,7), Литве (72,6).</w:t>
      </w:r>
    </w:p>
    <w:p w:rsidR="00F6715C" w:rsidRPr="00984C5A" w:rsidRDefault="00F6715C" w:rsidP="00984C5A">
      <w:pPr>
        <w:spacing w:after="0" w:line="229" w:lineRule="auto"/>
        <w:ind w:left="-709" w:firstLine="709"/>
        <w:jc w:val="both"/>
        <w:rPr>
          <w:rFonts w:ascii="Times New Roman" w:hAnsi="Times New Roman" w:cs="Times New Roman"/>
          <w:spacing w:val="-6"/>
          <w:shd w:val="clear" w:color="auto" w:fill="FFFFFF"/>
        </w:rPr>
      </w:pPr>
      <w:r w:rsidRPr="00984C5A">
        <w:rPr>
          <w:rFonts w:ascii="Times New Roman" w:eastAsia="Calibri" w:hAnsi="Times New Roman" w:cs="Times New Roman"/>
          <w:spacing w:val="-6"/>
        </w:rPr>
        <w:t xml:space="preserve">Показатель </w:t>
      </w:r>
      <w:r w:rsidRPr="00984C5A">
        <w:rPr>
          <w:rFonts w:ascii="Times New Roman" w:eastAsia="Calibri" w:hAnsi="Times New Roman" w:cs="Times New Roman"/>
          <w:b/>
          <w:spacing w:val="-6"/>
        </w:rPr>
        <w:t>обеспеченностипрактикующими врачами</w:t>
      </w:r>
      <w:r w:rsidRPr="00984C5A">
        <w:rPr>
          <w:rFonts w:ascii="Times New Roman" w:eastAsia="Calibri" w:hAnsi="Times New Roman" w:cs="Times New Roman"/>
          <w:spacing w:val="-6"/>
        </w:rPr>
        <w:t xml:space="preserve"> на 10 тыс. населения в Республике Беларусь в 201</w:t>
      </w:r>
      <w:r w:rsidRPr="00984C5A">
        <w:rPr>
          <w:rFonts w:ascii="Times New Roman" w:hAnsi="Times New Roman"/>
          <w:spacing w:val="-6"/>
        </w:rPr>
        <w:t>9</w:t>
      </w:r>
      <w:r w:rsidRPr="00984C5A">
        <w:rPr>
          <w:rFonts w:ascii="Times New Roman" w:eastAsia="Calibri" w:hAnsi="Times New Roman" w:cs="Times New Roman"/>
          <w:spacing w:val="-6"/>
        </w:rPr>
        <w:t xml:space="preserve"> году составил </w:t>
      </w:r>
      <w:r w:rsidRPr="00984C5A">
        <w:rPr>
          <w:rFonts w:ascii="Times New Roman" w:eastAsia="Calibri" w:hAnsi="Times New Roman" w:cs="Times New Roman"/>
          <w:b/>
          <w:spacing w:val="-6"/>
        </w:rPr>
        <w:t>4</w:t>
      </w:r>
      <w:r w:rsidRPr="00984C5A">
        <w:rPr>
          <w:rFonts w:ascii="Times New Roman" w:hAnsi="Times New Roman"/>
          <w:b/>
          <w:spacing w:val="-6"/>
        </w:rPr>
        <w:t>1,3</w:t>
      </w:r>
      <w:r w:rsidRPr="00984C5A">
        <w:rPr>
          <w:rFonts w:ascii="Times New Roman" w:eastAsia="Calibri" w:hAnsi="Times New Roman" w:cs="Times New Roman"/>
          <w:spacing w:val="-6"/>
        </w:rPr>
        <w:t xml:space="preserve">, что выше, чем в странах ЕС (33,4) и странах СНГ (38,1), а показатель </w:t>
      </w:r>
      <w:r w:rsidRPr="00984C5A">
        <w:rPr>
          <w:rFonts w:ascii="Times New Roman" w:eastAsia="Calibri" w:hAnsi="Times New Roman" w:cs="Times New Roman"/>
          <w:b/>
          <w:spacing w:val="-6"/>
        </w:rPr>
        <w:t>обеспеченностимедицинскими сестрами</w:t>
      </w:r>
      <w:r w:rsidRPr="00984C5A">
        <w:rPr>
          <w:rFonts w:ascii="Times New Roman" w:eastAsia="Calibri" w:hAnsi="Times New Roman" w:cs="Times New Roman"/>
          <w:spacing w:val="-6"/>
        </w:rPr>
        <w:t xml:space="preserve"> – </w:t>
      </w:r>
      <w:r w:rsidRPr="00984C5A">
        <w:rPr>
          <w:rFonts w:ascii="Times New Roman" w:eastAsia="Calibri" w:hAnsi="Times New Roman" w:cs="Times New Roman"/>
          <w:b/>
          <w:spacing w:val="-6"/>
        </w:rPr>
        <w:t xml:space="preserve">93,1 </w:t>
      </w:r>
      <w:r w:rsidRPr="00984C5A">
        <w:rPr>
          <w:rFonts w:ascii="Times New Roman" w:eastAsia="Calibri" w:hAnsi="Times New Roman" w:cs="Times New Roman"/>
          <w:spacing w:val="-6"/>
        </w:rPr>
        <w:t>на 10 тыс. населения, что значительно выше аналогичного показателя в странах ЕС (86,8) и СНГ (62).</w:t>
      </w:r>
    </w:p>
    <w:p w:rsidR="00D071A5" w:rsidRPr="00984C5A" w:rsidRDefault="00D071A5" w:rsidP="00984C5A">
      <w:pPr>
        <w:spacing w:after="0" w:line="224" w:lineRule="auto"/>
        <w:ind w:left="-709" w:firstLine="709"/>
        <w:jc w:val="both"/>
        <w:rPr>
          <w:rFonts w:ascii="Times New Roman" w:hAnsi="Times New Roman" w:cs="Times New Roman"/>
          <w:shd w:val="clear" w:color="auto" w:fill="FFFFFF"/>
        </w:rPr>
      </w:pPr>
      <w:r w:rsidRPr="00984C5A">
        <w:rPr>
          <w:rStyle w:val="a6"/>
          <w:rFonts w:ascii="Times New Roman" w:hAnsi="Times New Roman" w:cs="Times New Roman"/>
          <w:b/>
          <w:i w:val="0"/>
          <w:shd w:val="clear" w:color="auto" w:fill="FFFFFF"/>
        </w:rPr>
        <w:t xml:space="preserve">«Здоровье нации </w:t>
      </w:r>
      <w:r w:rsidRPr="00984C5A">
        <w:rPr>
          <w:rFonts w:ascii="Times New Roman" w:hAnsi="Times New Roman" w:cs="Times New Roman"/>
          <w:b/>
          <w:i/>
          <w:iCs/>
          <w:shd w:val="clear" w:color="auto" w:fill="FFFFFF"/>
        </w:rPr>
        <w:t>–</w:t>
      </w:r>
      <w:r w:rsidRPr="00984C5A">
        <w:rPr>
          <w:rStyle w:val="a6"/>
          <w:rFonts w:ascii="Times New Roman" w:hAnsi="Times New Roman" w:cs="Times New Roman"/>
          <w:b/>
          <w:i w:val="0"/>
          <w:shd w:val="clear" w:color="auto" w:fill="FFFFFF"/>
        </w:rPr>
        <w:t xml:space="preserve"> главное богатство любого государства и основа процветания этого государства»</w:t>
      </w:r>
      <w:r w:rsidRPr="00984C5A">
        <w:rPr>
          <w:rStyle w:val="a6"/>
          <w:rFonts w:ascii="Times New Roman" w:hAnsi="Times New Roman" w:cs="Times New Roman"/>
          <w:i w:val="0"/>
          <w:shd w:val="clear" w:color="auto" w:fill="FFFFFF"/>
        </w:rPr>
        <w:t>,</w:t>
      </w:r>
      <w:r w:rsidRPr="00984C5A">
        <w:rPr>
          <w:rFonts w:ascii="Times New Roman" w:hAnsi="Times New Roman" w:cs="Times New Roman"/>
          <w:shd w:val="clear" w:color="auto" w:fill="FFFFFF"/>
        </w:rPr>
        <w:t> – подчеркнул Президент Республики Беларусь А.Г.Лукашенко, выступая на Европейской министерской конференции по вопросам укрепления здоровья на всех этапах жизни в контексте политики «Здоровье-2020».</w:t>
      </w:r>
    </w:p>
    <w:p w:rsidR="00C75B25" w:rsidRPr="00984C5A" w:rsidRDefault="00D071A5" w:rsidP="00984C5A">
      <w:pPr>
        <w:widowControl w:val="0"/>
        <w:spacing w:after="0" w:line="224" w:lineRule="auto"/>
        <w:ind w:left="-709" w:firstLine="709"/>
        <w:jc w:val="both"/>
        <w:rPr>
          <w:rFonts w:ascii="Times New Roman" w:hAnsi="Times New Roman" w:cs="Times New Roman"/>
          <w:shd w:val="clear" w:color="auto" w:fill="FFFFFF"/>
        </w:rPr>
      </w:pPr>
      <w:r w:rsidRPr="00984C5A">
        <w:rPr>
          <w:rFonts w:ascii="Times New Roman" w:hAnsi="Times New Roman" w:cs="Times New Roman"/>
          <w:shd w:val="clear" w:color="auto" w:fill="FFFFFF"/>
        </w:rPr>
        <w:t xml:space="preserve">Огромную роль в развитии здравоохранения Беларуси </w:t>
      </w:r>
      <w:r w:rsidR="004E5E5E" w:rsidRPr="00984C5A">
        <w:rPr>
          <w:rFonts w:ascii="Times New Roman" w:hAnsi="Times New Roman" w:cs="Times New Roman"/>
          <w:shd w:val="clear" w:color="auto" w:fill="FFFFFF"/>
        </w:rPr>
        <w:t>играю</w:t>
      </w:r>
      <w:r w:rsidR="00EC5954" w:rsidRPr="00984C5A">
        <w:rPr>
          <w:rFonts w:ascii="Times New Roman" w:hAnsi="Times New Roman" w:cs="Times New Roman"/>
          <w:shd w:val="clear" w:color="auto" w:fill="FFFFFF"/>
        </w:rPr>
        <w:t>т</w:t>
      </w:r>
      <w:r w:rsidRPr="00984C5A">
        <w:rPr>
          <w:rFonts w:ascii="Times New Roman" w:hAnsi="Times New Roman" w:cs="Times New Roman"/>
          <w:b/>
          <w:shd w:val="clear" w:color="auto" w:fill="FFFFFF"/>
        </w:rPr>
        <w:t>четырехуровневая система оказания медицинской помощи</w:t>
      </w:r>
      <w:r w:rsidRPr="00984C5A">
        <w:rPr>
          <w:rFonts w:ascii="Times New Roman" w:hAnsi="Times New Roman" w:cs="Times New Roman"/>
          <w:shd w:val="clear" w:color="auto" w:fill="FFFFFF"/>
        </w:rPr>
        <w:t xml:space="preserve"> с четко организационно выстроенной структурой – от фельдшерско-акушерских пунктов до республиканских научно-практических центров</w:t>
      </w:r>
      <w:r w:rsidR="00EC5954" w:rsidRPr="00984C5A">
        <w:rPr>
          <w:rFonts w:ascii="Times New Roman" w:hAnsi="Times New Roman" w:cs="Times New Roman"/>
          <w:shd w:val="clear" w:color="auto" w:fill="FFFFFF"/>
        </w:rPr>
        <w:t xml:space="preserve">, а также </w:t>
      </w:r>
      <w:r w:rsidR="00EC5954" w:rsidRPr="00984C5A">
        <w:rPr>
          <w:rFonts w:ascii="Times New Roman" w:hAnsi="Times New Roman" w:cs="Times New Roman"/>
          <w:b/>
          <w:shd w:val="clear" w:color="auto" w:fill="FFFFFF"/>
        </w:rPr>
        <w:t>улучшение технического оснащения медучреждений</w:t>
      </w:r>
      <w:r w:rsidR="00EC5954" w:rsidRPr="00984C5A">
        <w:rPr>
          <w:rFonts w:ascii="Times New Roman" w:hAnsi="Times New Roman" w:cs="Times New Roman"/>
          <w:i/>
          <w:shd w:val="clear" w:color="auto" w:fill="FFFFFF"/>
        </w:rPr>
        <w:t>(например, на сегодняшний день в каждом районе г.Минска</w:t>
      </w:r>
      <w:r w:rsidR="00C75B25" w:rsidRPr="00984C5A">
        <w:rPr>
          <w:rFonts w:ascii="Times New Roman" w:hAnsi="Times New Roman" w:cs="Times New Roman"/>
          <w:i/>
          <w:shd w:val="clear" w:color="auto" w:fill="FFFFFF"/>
        </w:rPr>
        <w:t xml:space="preserve"> есть новые аппараты компьютерной томографии</w:t>
      </w:r>
      <w:r w:rsidR="00EC5954" w:rsidRPr="00984C5A">
        <w:rPr>
          <w:rFonts w:ascii="Times New Roman" w:hAnsi="Times New Roman" w:cs="Times New Roman"/>
          <w:i/>
          <w:shd w:val="clear" w:color="auto" w:fill="FFFFFF"/>
        </w:rPr>
        <w:t>)</w:t>
      </w:r>
      <w:r w:rsidRPr="00984C5A">
        <w:rPr>
          <w:rFonts w:ascii="Times New Roman" w:hAnsi="Times New Roman" w:cs="Times New Roman"/>
          <w:shd w:val="clear" w:color="auto" w:fill="FFFFFF"/>
        </w:rPr>
        <w:t>.</w:t>
      </w:r>
    </w:p>
    <w:p w:rsidR="00D071A5" w:rsidRPr="00984C5A" w:rsidRDefault="00D071A5" w:rsidP="00984C5A">
      <w:pPr>
        <w:widowControl w:val="0"/>
        <w:spacing w:after="0" w:line="224" w:lineRule="auto"/>
        <w:ind w:left="-709" w:firstLine="709"/>
        <w:jc w:val="both"/>
        <w:rPr>
          <w:rFonts w:ascii="Times New Roman" w:hAnsi="Times New Roman" w:cs="Times New Roman"/>
          <w:shd w:val="clear" w:color="auto" w:fill="FFFFFF"/>
        </w:rPr>
      </w:pPr>
      <w:r w:rsidRPr="00984C5A">
        <w:rPr>
          <w:rFonts w:ascii="Times New Roman" w:hAnsi="Times New Roman" w:cs="Times New Roman"/>
          <w:shd w:val="clear" w:color="auto" w:fill="FFFFFF"/>
        </w:rPr>
        <w:t xml:space="preserve">Всего в стране действует 18 республиканских научно-практических центров (РНПЦ) – это высшая организация здравоохранения, в которой сконцентрированы все виды современных медицинских технологий диагностики, оказания специализированной помощи. В них активно ведутся научные разработки новых методов диагностики, лечения и реабилитации профильных заболеваний. Например, на базе Республиканского научно-практического центра «Кардиология» в 2009 году была выполнена первая в стране пересадка сердца у взрослого. </w:t>
      </w:r>
      <w:r w:rsidRPr="00984C5A">
        <w:rPr>
          <w:rFonts w:ascii="Times New Roman" w:hAnsi="Times New Roman" w:cs="Times New Roman"/>
          <w:bCs/>
          <w:shd w:val="clear" w:color="auto" w:fill="FFFFFF"/>
        </w:rPr>
        <w:t>В 2019 году белорусские врачи поставили рекорд – имплантировали 53 сердца (</w:t>
      </w:r>
      <w:r w:rsidRPr="00984C5A">
        <w:rPr>
          <w:rFonts w:ascii="Times New Roman" w:hAnsi="Times New Roman" w:cs="Times New Roman"/>
          <w:shd w:val="clear" w:color="auto" w:fill="FFFFFF"/>
        </w:rPr>
        <w:t>из них 16 – иностранцам</w:t>
      </w:r>
      <w:r w:rsidRPr="00984C5A">
        <w:rPr>
          <w:rFonts w:ascii="Times New Roman" w:hAnsi="Times New Roman" w:cs="Times New Roman"/>
          <w:bCs/>
          <w:shd w:val="clear" w:color="auto" w:fill="FFFFFF"/>
        </w:rPr>
        <w:t>), подарив второе рождение и другую жизнь людям, отчаявшимся превозмо</w:t>
      </w:r>
      <w:r w:rsidR="00E1059B" w:rsidRPr="00984C5A">
        <w:rPr>
          <w:rFonts w:ascii="Times New Roman" w:hAnsi="Times New Roman" w:cs="Times New Roman"/>
          <w:bCs/>
          <w:shd w:val="clear" w:color="auto" w:fill="FFFFFF"/>
        </w:rPr>
        <w:t>ч</w:t>
      </w:r>
      <w:r w:rsidRPr="00984C5A">
        <w:rPr>
          <w:rFonts w:ascii="Times New Roman" w:hAnsi="Times New Roman" w:cs="Times New Roman"/>
          <w:bCs/>
          <w:shd w:val="clear" w:color="auto" w:fill="FFFFFF"/>
        </w:rPr>
        <w:t xml:space="preserve">ь болезнь. </w:t>
      </w:r>
      <w:r w:rsidRPr="00984C5A">
        <w:rPr>
          <w:rFonts w:ascii="Times New Roman" w:hAnsi="Times New Roman" w:cs="Times New Roman"/>
        </w:rPr>
        <w:t>Ежегодно выполняется примерно 43–45 пересадок.</w:t>
      </w:r>
      <w:r w:rsidRPr="00984C5A">
        <w:rPr>
          <w:rFonts w:ascii="Times New Roman" w:hAnsi="Times New Roman" w:cs="Times New Roman"/>
          <w:bCs/>
          <w:shd w:val="clear" w:color="auto" w:fill="FFFFFF"/>
        </w:rPr>
        <w:t xml:space="preserve"> Впереди Беларуси по количеству таких вмешательств только </w:t>
      </w:r>
      <w:r w:rsidR="00E42B22" w:rsidRPr="00984C5A">
        <w:rPr>
          <w:rFonts w:ascii="Times New Roman" w:hAnsi="Times New Roman" w:cs="Times New Roman"/>
          <w:bCs/>
          <w:shd w:val="clear" w:color="auto" w:fill="FFFFFF"/>
        </w:rPr>
        <w:t>9</w:t>
      </w:r>
      <w:r w:rsidRPr="00984C5A">
        <w:rPr>
          <w:rFonts w:ascii="Times New Roman" w:hAnsi="Times New Roman" w:cs="Times New Roman"/>
          <w:bCs/>
          <w:shd w:val="clear" w:color="auto" w:fill="FFFFFF"/>
        </w:rPr>
        <w:t xml:space="preserve"> центров в мире.</w:t>
      </w:r>
      <w:r w:rsidRPr="00984C5A">
        <w:rPr>
          <w:rFonts w:ascii="Times New Roman" w:hAnsi="Times New Roman" w:cs="Times New Roman"/>
          <w:shd w:val="clear" w:color="auto" w:fill="FFFFFF"/>
        </w:rPr>
        <w:t>За все годы осуществлено более 350 операций по пересадке сердца.</w:t>
      </w:r>
    </w:p>
    <w:p w:rsidR="00D071A5" w:rsidRPr="00984C5A" w:rsidRDefault="00D071A5" w:rsidP="00984C5A">
      <w:pPr>
        <w:spacing w:line="256" w:lineRule="auto"/>
        <w:ind w:left="-709" w:firstLine="709"/>
        <w:rPr>
          <w:rFonts w:ascii="Times New Roman" w:hAnsi="Times New Roman" w:cs="Times New Roman"/>
          <w:b/>
        </w:rPr>
      </w:pPr>
      <w:r w:rsidRPr="00984C5A">
        <w:rPr>
          <w:rFonts w:ascii="Times New Roman" w:hAnsi="Times New Roman" w:cs="Times New Roman"/>
          <w:b/>
        </w:rPr>
        <w:t>Доступное и качественное образование – забота государства</w:t>
      </w:r>
    </w:p>
    <w:p w:rsidR="00D071A5" w:rsidRPr="00984C5A" w:rsidRDefault="00D071A5" w:rsidP="00984C5A">
      <w:pPr>
        <w:spacing w:after="0" w:line="232" w:lineRule="auto"/>
        <w:ind w:left="-709" w:firstLine="709"/>
        <w:jc w:val="both"/>
        <w:rPr>
          <w:rFonts w:ascii="Times New Roman" w:hAnsi="Times New Roman" w:cs="Times New Roman"/>
        </w:rPr>
      </w:pPr>
      <w:r w:rsidRPr="00984C5A">
        <w:rPr>
          <w:rFonts w:ascii="Times New Roman" w:hAnsi="Times New Roman" w:cs="Times New Roman"/>
        </w:rPr>
        <w:t xml:space="preserve">В Республике Беларусь созданы необходимые условия для реализации конституционного права граждан страны на получение образования. </w:t>
      </w:r>
      <w:r w:rsidRPr="00984C5A">
        <w:rPr>
          <w:rFonts w:ascii="Times New Roman" w:hAnsi="Times New Roman" w:cs="Times New Roman"/>
          <w:b/>
        </w:rPr>
        <w:t>Гарантируются доступность и бесплатность</w:t>
      </w:r>
      <w:r w:rsidRPr="00984C5A">
        <w:rPr>
          <w:rFonts w:ascii="Times New Roman" w:hAnsi="Times New Roman" w:cs="Times New Roman"/>
        </w:rPr>
        <w:t xml:space="preserve"> общего среднего и профессионально-технического образования, на конкурсной основе – бесплатность среднего специального и высшего образования.</w:t>
      </w:r>
    </w:p>
    <w:p w:rsidR="00D071A5" w:rsidRPr="00984C5A" w:rsidRDefault="00D071A5" w:rsidP="00984C5A">
      <w:pPr>
        <w:spacing w:after="0" w:line="232" w:lineRule="auto"/>
        <w:ind w:left="-709" w:firstLine="709"/>
        <w:jc w:val="both"/>
        <w:rPr>
          <w:rFonts w:ascii="Times New Roman" w:hAnsi="Times New Roman" w:cs="Times New Roman"/>
        </w:rPr>
      </w:pPr>
      <w:r w:rsidRPr="00984C5A">
        <w:rPr>
          <w:rFonts w:ascii="Times New Roman" w:hAnsi="Times New Roman" w:cs="Times New Roman"/>
          <w:shd w:val="clear" w:color="auto" w:fill="FFFFFF"/>
        </w:rPr>
        <w:t>По словам Главы государства, в Беларуси в развитии системы образования многого добились благодаря постепенному и вдумчивому ее совершенствованию. «Для нас было важно не свести образование к сфере услуг, не нацелить только на извлечение прибыли. Я считаю одним из наших значимых достижений то, что мы сохранили возможность для всех абитуриентов получать высшее образование по конкурсу бесплатно», – отметил Президент Республики Беларусь А.Г.Лукашенко на встрече с педагогическим активом страны в июне 2020 г.</w:t>
      </w:r>
    </w:p>
    <w:p w:rsidR="00D071A5" w:rsidRPr="00984C5A" w:rsidRDefault="00D071A5" w:rsidP="00984C5A">
      <w:pPr>
        <w:spacing w:after="0" w:line="232" w:lineRule="auto"/>
        <w:ind w:left="-709" w:firstLine="709"/>
        <w:jc w:val="both"/>
        <w:rPr>
          <w:rFonts w:ascii="Times New Roman" w:hAnsi="Times New Roman" w:cs="Times New Roman"/>
          <w:spacing w:val="-6"/>
        </w:rPr>
      </w:pPr>
      <w:r w:rsidRPr="00984C5A">
        <w:rPr>
          <w:rFonts w:ascii="Times New Roman" w:hAnsi="Times New Roman" w:cs="Times New Roman"/>
          <w:spacing w:val="-6"/>
        </w:rPr>
        <w:t xml:space="preserve">По уровню грамотности взрослого населения и молодежи, по возможностям, предоставляемым государством для получения образования, по количеству студентов на 10 тыс. населения </w:t>
      </w:r>
      <w:r w:rsidRPr="00984C5A">
        <w:rPr>
          <w:rFonts w:ascii="Times New Roman" w:hAnsi="Times New Roman" w:cs="Times New Roman"/>
          <w:b/>
          <w:spacing w:val="-6"/>
        </w:rPr>
        <w:t>Беларусь находится на уровне развитых стран Европы и Америки</w:t>
      </w:r>
      <w:r w:rsidRPr="00984C5A">
        <w:rPr>
          <w:rFonts w:ascii="Times New Roman" w:hAnsi="Times New Roman" w:cs="Times New Roman"/>
          <w:spacing w:val="-6"/>
        </w:rPr>
        <w:t>. Так, уровень грамотности взрослого населения составляет 99,7%, охват базовым, общим средним и профессиональным образованием занятого населения – 98%.</w:t>
      </w:r>
    </w:p>
    <w:p w:rsidR="00D071A5" w:rsidRPr="00984C5A" w:rsidRDefault="00D071A5" w:rsidP="00984C5A">
      <w:pPr>
        <w:spacing w:after="0" w:line="232" w:lineRule="auto"/>
        <w:ind w:left="-709" w:firstLine="709"/>
        <w:jc w:val="both"/>
        <w:rPr>
          <w:rFonts w:ascii="Times New Roman" w:hAnsi="Times New Roman" w:cs="Times New Roman"/>
        </w:rPr>
      </w:pPr>
      <w:r w:rsidRPr="00984C5A">
        <w:rPr>
          <w:rFonts w:ascii="Times New Roman" w:hAnsi="Times New Roman" w:cs="Times New Roman"/>
          <w:shd w:val="clear" w:color="auto" w:fill="FFFFFF"/>
        </w:rPr>
        <w:t xml:space="preserve">В Беларуси увеличился экспорт образовательных услуг: сегодня мы обучаем на 20 тыс. больше иностранных граждан, чем в первые годы независимости. И то, что к нам поехали учиться иностранцы – конкретный и весомый аргумент в пользу качественного образования в нашей стране. </w:t>
      </w:r>
      <w:r w:rsidRPr="00984C5A">
        <w:rPr>
          <w:rFonts w:ascii="Times New Roman" w:hAnsi="Times New Roman" w:cs="Times New Roman"/>
          <w:spacing w:val="-6"/>
        </w:rPr>
        <w:t>В 2020/2021 учебном году число иностранных граждан, обучающихся</w:t>
      </w:r>
      <w:r w:rsidRPr="00984C5A">
        <w:rPr>
          <w:rFonts w:ascii="Times New Roman" w:hAnsi="Times New Roman" w:cs="Times New Roman"/>
        </w:rPr>
        <w:t xml:space="preserve"> в белорусских учреждениях образования, составило 26,0 </w:t>
      </w:r>
      <w:r w:rsidR="00672BB6" w:rsidRPr="00984C5A">
        <w:rPr>
          <w:rFonts w:ascii="Times New Roman" w:hAnsi="Times New Roman" w:cs="Times New Roman"/>
        </w:rPr>
        <w:t>тыс. человек из 107 стран мира.</w:t>
      </w:r>
    </w:p>
    <w:p w:rsidR="00D071A5" w:rsidRPr="00984C5A" w:rsidRDefault="00D071A5" w:rsidP="00984C5A">
      <w:pPr>
        <w:spacing w:after="0" w:line="236" w:lineRule="auto"/>
        <w:ind w:left="-709" w:firstLine="709"/>
        <w:jc w:val="both"/>
        <w:rPr>
          <w:rFonts w:ascii="Times New Roman" w:hAnsi="Times New Roman" w:cs="Times New Roman"/>
          <w:spacing w:val="-6"/>
        </w:rPr>
      </w:pPr>
      <w:r w:rsidRPr="00984C5A">
        <w:rPr>
          <w:rFonts w:ascii="Times New Roman" w:hAnsi="Times New Roman" w:cs="Times New Roman"/>
          <w:spacing w:val="-6"/>
        </w:rPr>
        <w:t xml:space="preserve">Республика Беларусь </w:t>
      </w:r>
      <w:r w:rsidRPr="00984C5A">
        <w:rPr>
          <w:rFonts w:ascii="Times New Roman" w:hAnsi="Times New Roman" w:cs="Times New Roman"/>
          <w:b/>
          <w:spacing w:val="-6"/>
        </w:rPr>
        <w:t>в рейтинге государств по индексу человеческого развития по показателям в сфере образования относится</w:t>
      </w:r>
      <w:r w:rsidR="00817D6D">
        <w:rPr>
          <w:rFonts w:ascii="Times New Roman" w:hAnsi="Times New Roman" w:cs="Times New Roman"/>
          <w:b/>
          <w:spacing w:val="-6"/>
        </w:rPr>
        <w:t xml:space="preserve"> </w:t>
      </w:r>
      <w:r w:rsidRPr="00984C5A">
        <w:rPr>
          <w:rFonts w:ascii="Times New Roman" w:hAnsi="Times New Roman" w:cs="Times New Roman"/>
          <w:b/>
          <w:spacing w:val="-6"/>
        </w:rPr>
        <w:t>к государствам с очень высоким уровнем</w:t>
      </w:r>
      <w:r w:rsidRPr="00984C5A">
        <w:rPr>
          <w:rFonts w:ascii="Times New Roman" w:hAnsi="Times New Roman" w:cs="Times New Roman"/>
          <w:spacing w:val="-6"/>
        </w:rPr>
        <w:t xml:space="preserve"> человеческого развития.</w:t>
      </w:r>
    </w:p>
    <w:p w:rsidR="00D071A5" w:rsidRPr="00984C5A" w:rsidRDefault="00D071A5" w:rsidP="00984C5A">
      <w:pPr>
        <w:spacing w:before="120" w:after="0" w:line="240" w:lineRule="auto"/>
        <w:ind w:left="-709" w:firstLine="709"/>
        <w:jc w:val="both"/>
        <w:rPr>
          <w:rFonts w:ascii="Times New Roman" w:hAnsi="Times New Roman" w:cs="Times New Roman"/>
        </w:rPr>
      </w:pPr>
      <w:r w:rsidRPr="00984C5A">
        <w:rPr>
          <w:rFonts w:ascii="Times New Roman" w:hAnsi="Times New Roman" w:cs="Times New Roman"/>
          <w:b/>
        </w:rPr>
        <w:t xml:space="preserve">В Беларуси образование – одно из самых доступных в мире. </w:t>
      </w:r>
      <w:r w:rsidRPr="00984C5A">
        <w:rPr>
          <w:rFonts w:ascii="Times New Roman" w:hAnsi="Times New Roman" w:cs="Times New Roman"/>
        </w:rPr>
        <w:t>Общий охват детей от 1 года до 6 лет учреждениями образования составляет 83,6%. Норматив охвата детей 5-летнего возраста подготовкой к обучению в учреждениях общего среднего образования выполняется на 100% во всех областях и г.Минске.</w:t>
      </w:r>
    </w:p>
    <w:p w:rsidR="00D071A5" w:rsidRPr="00984C5A" w:rsidRDefault="00D071A5" w:rsidP="00984C5A">
      <w:pPr>
        <w:spacing w:after="0" w:line="240" w:lineRule="auto"/>
        <w:ind w:left="-709" w:firstLine="709"/>
        <w:jc w:val="both"/>
        <w:rPr>
          <w:rFonts w:ascii="Times New Roman" w:hAnsi="Times New Roman" w:cs="Times New Roman"/>
        </w:rPr>
      </w:pPr>
      <w:r w:rsidRPr="00984C5A">
        <w:rPr>
          <w:rFonts w:ascii="Times New Roman" w:hAnsi="Times New Roman" w:cs="Times New Roman"/>
        </w:rPr>
        <w:t>Только в этом году для самых маленьких граждан страны открылись 15 детских садов на 2775 мест.</w:t>
      </w:r>
    </w:p>
    <w:p w:rsidR="00D071A5" w:rsidRPr="00984C5A" w:rsidRDefault="00D071A5" w:rsidP="00984C5A">
      <w:pPr>
        <w:spacing w:before="120" w:after="0" w:line="240" w:lineRule="auto"/>
        <w:ind w:left="-709" w:firstLine="709"/>
        <w:jc w:val="both"/>
        <w:rPr>
          <w:rFonts w:ascii="Times New Roman" w:hAnsi="Times New Roman" w:cs="Times New Roman"/>
          <w:spacing w:val="-6"/>
        </w:rPr>
      </w:pPr>
      <w:r w:rsidRPr="00984C5A">
        <w:rPr>
          <w:rFonts w:ascii="Times New Roman" w:hAnsi="Times New Roman" w:cs="Times New Roman"/>
          <w:b/>
          <w:bCs/>
          <w:spacing w:val="-6"/>
        </w:rPr>
        <w:t>В Беларуси оказывается поддержки семьям с детьми в период подготовки к новому учебному году</w:t>
      </w:r>
      <w:r w:rsidR="00C35A3D" w:rsidRPr="00984C5A">
        <w:rPr>
          <w:rFonts w:ascii="Times New Roman" w:hAnsi="Times New Roman" w:cs="Times New Roman"/>
          <w:bCs/>
          <w:spacing w:val="-6"/>
        </w:rPr>
        <w:t xml:space="preserve">. </w:t>
      </w:r>
      <w:r w:rsidRPr="00984C5A">
        <w:rPr>
          <w:rFonts w:ascii="Times New Roman" w:hAnsi="Times New Roman" w:cs="Times New Roman"/>
          <w:spacing w:val="-6"/>
        </w:rPr>
        <w:t>В рамках выполнения подпрограммы «Семья и детство» Государственной программы «Здоровье народа и демографическая безопасность Республики Беларусь» на 2016–2020 годы производится выплата </w:t>
      </w:r>
      <w:r w:rsidRPr="00984C5A">
        <w:rPr>
          <w:rFonts w:ascii="Times New Roman" w:hAnsi="Times New Roman" w:cs="Times New Roman"/>
          <w:b/>
          <w:bCs/>
          <w:spacing w:val="-6"/>
        </w:rPr>
        <w:t>единовременной материальной помощи семьям, воспитывающим троих и более детей</w:t>
      </w:r>
      <w:r w:rsidRPr="00984C5A">
        <w:rPr>
          <w:rFonts w:ascii="Times New Roman" w:hAnsi="Times New Roman" w:cs="Times New Roman"/>
          <w:spacing w:val="-6"/>
        </w:rPr>
        <w:t>, обучающихся в учреждениях общего среднего образования </w:t>
      </w:r>
      <w:r w:rsidRPr="00984C5A">
        <w:rPr>
          <w:rFonts w:ascii="Times New Roman" w:hAnsi="Times New Roman" w:cs="Times New Roman"/>
          <w:b/>
          <w:bCs/>
          <w:spacing w:val="-6"/>
        </w:rPr>
        <w:t>на каждого школьника в размере до 30%</w:t>
      </w:r>
      <w:r w:rsidR="00C35A3D" w:rsidRPr="00984C5A">
        <w:rPr>
          <w:rFonts w:ascii="Times New Roman" w:hAnsi="Times New Roman" w:cs="Times New Roman"/>
          <w:b/>
          <w:bCs/>
          <w:spacing w:val="-6"/>
        </w:rPr>
        <w:t> </w:t>
      </w:r>
      <w:r w:rsidRPr="00984C5A">
        <w:rPr>
          <w:rFonts w:ascii="Times New Roman" w:hAnsi="Times New Roman" w:cs="Times New Roman"/>
          <w:b/>
          <w:bCs/>
          <w:spacing w:val="-6"/>
        </w:rPr>
        <w:t xml:space="preserve">БПМ </w:t>
      </w:r>
      <w:r w:rsidRPr="00984C5A">
        <w:rPr>
          <w:rFonts w:ascii="Times New Roman" w:hAnsi="Times New Roman" w:cs="Times New Roman"/>
          <w:bCs/>
          <w:i/>
          <w:spacing w:val="-6"/>
        </w:rPr>
        <w:t>(1 БПМ на 1 августа текущего года – Br256,1)</w:t>
      </w:r>
      <w:r w:rsidRPr="00984C5A">
        <w:rPr>
          <w:rFonts w:ascii="Times New Roman" w:hAnsi="Times New Roman" w:cs="Times New Roman"/>
          <w:spacing w:val="-6"/>
        </w:rPr>
        <w:t>. Конкретная сумма определяется местными органами власти. Такая единовременная материальная помощь за июль</w:t>
      </w:r>
      <w:r w:rsidR="00C35A3D" w:rsidRPr="00984C5A">
        <w:rPr>
          <w:rFonts w:ascii="Times New Roman" w:hAnsi="Times New Roman" w:cs="Times New Roman"/>
          <w:spacing w:val="-6"/>
        </w:rPr>
        <w:t>–</w:t>
      </w:r>
      <w:r w:rsidRPr="00984C5A">
        <w:rPr>
          <w:rFonts w:ascii="Times New Roman" w:hAnsi="Times New Roman" w:cs="Times New Roman"/>
          <w:spacing w:val="-6"/>
        </w:rPr>
        <w:t>август оказана более чем 94 тыс. семей, в которых воспитываются 187 тыс. детей.</w:t>
      </w:r>
    </w:p>
    <w:p w:rsidR="00D071A5" w:rsidRPr="00984C5A" w:rsidRDefault="00D071A5" w:rsidP="00984C5A">
      <w:pPr>
        <w:spacing w:after="0" w:line="240" w:lineRule="auto"/>
        <w:ind w:left="-709" w:firstLine="709"/>
        <w:jc w:val="both"/>
        <w:rPr>
          <w:rFonts w:ascii="Times New Roman" w:hAnsi="Times New Roman" w:cs="Times New Roman"/>
        </w:rPr>
      </w:pPr>
      <w:r w:rsidRPr="00984C5A">
        <w:rPr>
          <w:rFonts w:ascii="Times New Roman" w:hAnsi="Times New Roman" w:cs="Times New Roman"/>
        </w:rPr>
        <w:t xml:space="preserve">Также помощь </w:t>
      </w:r>
      <w:r w:rsidR="00024F69" w:rsidRPr="00984C5A">
        <w:rPr>
          <w:rFonts w:ascii="Times New Roman" w:hAnsi="Times New Roman" w:cs="Times New Roman"/>
        </w:rPr>
        <w:t>к школе оказана 43,4 тыс. сем</w:t>
      </w:r>
      <w:r w:rsidRPr="00984C5A">
        <w:rPr>
          <w:rFonts w:ascii="Times New Roman" w:hAnsi="Times New Roman" w:cs="Times New Roman"/>
        </w:rPr>
        <w:t xml:space="preserve">ей (82,2 тыс. детей) в соответствии с коллективными договорами предприятий, организаций. </w:t>
      </w:r>
    </w:p>
    <w:p w:rsidR="00D071A5" w:rsidRPr="00984C5A" w:rsidRDefault="00D071A5" w:rsidP="00984C5A">
      <w:pPr>
        <w:spacing w:after="0" w:line="240" w:lineRule="auto"/>
        <w:ind w:left="-709" w:firstLine="709"/>
        <w:jc w:val="both"/>
        <w:rPr>
          <w:rFonts w:ascii="Times New Roman" w:hAnsi="Times New Roman" w:cs="Times New Roman"/>
        </w:rPr>
      </w:pPr>
      <w:r w:rsidRPr="00984C5A">
        <w:rPr>
          <w:rFonts w:ascii="Times New Roman" w:hAnsi="Times New Roman" w:cs="Times New Roman"/>
        </w:rPr>
        <w:t xml:space="preserve">Сохранены меры социальной защиты обучающихся в части предоставления дифференцированных льгот для отдельных категорий граждан при оплате за питание </w:t>
      </w:r>
      <w:r w:rsidRPr="00984C5A">
        <w:rPr>
          <w:rFonts w:ascii="Times New Roman" w:hAnsi="Times New Roman" w:cs="Times New Roman"/>
          <w:i/>
        </w:rPr>
        <w:t>(снижение на 30 или 50%, полное освобождение их от оплаты)</w:t>
      </w:r>
      <w:r w:rsidRPr="00984C5A">
        <w:rPr>
          <w:rFonts w:ascii="Times New Roman" w:hAnsi="Times New Roman" w:cs="Times New Roman"/>
        </w:rPr>
        <w:t xml:space="preserve"> и пользование учебниками и (или) учебными пособиями </w:t>
      </w:r>
      <w:r w:rsidRPr="00984C5A">
        <w:rPr>
          <w:rFonts w:ascii="Times New Roman" w:hAnsi="Times New Roman" w:cs="Times New Roman"/>
          <w:i/>
        </w:rPr>
        <w:t>(снижение на 50% или освобождение от оплаты)</w:t>
      </w:r>
      <w:r w:rsidRPr="00984C5A">
        <w:rPr>
          <w:rFonts w:ascii="Times New Roman" w:hAnsi="Times New Roman" w:cs="Times New Roman"/>
        </w:rPr>
        <w:t>.</w:t>
      </w:r>
    </w:p>
    <w:p w:rsidR="00D071A5" w:rsidRPr="00984C5A" w:rsidRDefault="00D071A5" w:rsidP="00984C5A">
      <w:pPr>
        <w:spacing w:after="0" w:line="240" w:lineRule="auto"/>
        <w:ind w:left="-709" w:firstLine="709"/>
        <w:jc w:val="both"/>
        <w:rPr>
          <w:rFonts w:ascii="Times New Roman" w:hAnsi="Times New Roman" w:cs="Times New Roman"/>
        </w:rPr>
      </w:pPr>
      <w:r w:rsidRPr="00984C5A">
        <w:rPr>
          <w:rFonts w:ascii="Times New Roman" w:hAnsi="Times New Roman" w:cs="Times New Roman"/>
        </w:rPr>
        <w:t xml:space="preserve">Только в этом году в республике введено 4 новых школы </w:t>
      </w:r>
      <w:r w:rsidRPr="00984C5A">
        <w:rPr>
          <w:rFonts w:ascii="Times New Roman" w:hAnsi="Times New Roman" w:cs="Times New Roman"/>
          <w:i/>
        </w:rPr>
        <w:t>(3930 учебных мест)</w:t>
      </w:r>
      <w:r w:rsidRPr="00984C5A">
        <w:rPr>
          <w:rFonts w:ascii="Times New Roman" w:hAnsi="Times New Roman" w:cs="Times New Roman"/>
        </w:rPr>
        <w:t>, отремонтировано более 2 тыс. школ, в которых обновилось спортивное и учебное оборудование, приведена в порядок спортивная база.</w:t>
      </w:r>
    </w:p>
    <w:p w:rsidR="00D071A5" w:rsidRPr="00984C5A" w:rsidRDefault="00D071A5" w:rsidP="00984C5A">
      <w:pPr>
        <w:spacing w:after="0" w:line="240" w:lineRule="auto"/>
        <w:ind w:left="-709" w:firstLine="709"/>
        <w:jc w:val="both"/>
        <w:rPr>
          <w:rFonts w:ascii="Times New Roman" w:hAnsi="Times New Roman" w:cs="Times New Roman"/>
        </w:rPr>
      </w:pPr>
      <w:r w:rsidRPr="00984C5A">
        <w:rPr>
          <w:rFonts w:ascii="Times New Roman" w:hAnsi="Times New Roman" w:cs="Times New Roman"/>
        </w:rPr>
        <w:t>В Беларуси организована доставка детей к месту учебы везде, где это необходимо. В этом учебном году этой услугой охвачены более 66 тыс. учащихся, задействованы 1,6 тыс. школьных автобусов, в том числе около 300 специально оборудованных для подвоза обучающихся с особенностями психофизического развития.</w:t>
      </w:r>
    </w:p>
    <w:p w:rsidR="00D071A5" w:rsidRPr="00984C5A" w:rsidRDefault="00D071A5" w:rsidP="00984C5A">
      <w:pPr>
        <w:spacing w:after="0" w:line="240" w:lineRule="auto"/>
        <w:ind w:left="-709" w:firstLine="709"/>
        <w:jc w:val="both"/>
        <w:rPr>
          <w:rFonts w:ascii="Times New Roman" w:hAnsi="Times New Roman" w:cs="Times New Roman"/>
        </w:rPr>
      </w:pPr>
      <w:r w:rsidRPr="00984C5A">
        <w:rPr>
          <w:rFonts w:ascii="Times New Roman" w:hAnsi="Times New Roman" w:cs="Times New Roman"/>
        </w:rPr>
        <w:t xml:space="preserve">В 2020 году в учреждениях профессионально-технического образования подготовлено 25,7 тыс. рабочих, в учреждениях среднего специального образования – 33,2 тыс. специалистов. </w:t>
      </w:r>
      <w:r w:rsidR="00FE72CD" w:rsidRPr="00984C5A">
        <w:rPr>
          <w:rFonts w:ascii="Times New Roman" w:hAnsi="Times New Roman" w:cs="Times New Roman"/>
        </w:rPr>
        <w:t xml:space="preserve">Обеспеченность обучающихся </w:t>
      </w:r>
      <w:r w:rsidR="00C9090D" w:rsidRPr="00984C5A">
        <w:rPr>
          <w:rFonts w:ascii="Times New Roman" w:hAnsi="Times New Roman" w:cs="Times New Roman"/>
        </w:rPr>
        <w:t xml:space="preserve">местами в </w:t>
      </w:r>
      <w:r w:rsidR="00FE72CD" w:rsidRPr="00984C5A">
        <w:rPr>
          <w:rFonts w:ascii="Times New Roman" w:hAnsi="Times New Roman" w:cs="Times New Roman"/>
        </w:rPr>
        <w:t>общежития</w:t>
      </w:r>
      <w:r w:rsidR="00C9090D" w:rsidRPr="00984C5A">
        <w:rPr>
          <w:rFonts w:ascii="Times New Roman" w:hAnsi="Times New Roman" w:cs="Times New Roman"/>
        </w:rPr>
        <w:t>х</w:t>
      </w:r>
      <w:r w:rsidR="00FE72CD" w:rsidRPr="00984C5A">
        <w:rPr>
          <w:rFonts w:ascii="Times New Roman" w:hAnsi="Times New Roman" w:cs="Times New Roman"/>
        </w:rPr>
        <w:t xml:space="preserve"> составляе</w:t>
      </w:r>
      <w:r w:rsidR="00C9090D" w:rsidRPr="00984C5A">
        <w:rPr>
          <w:rFonts w:ascii="Times New Roman" w:hAnsi="Times New Roman" w:cs="Times New Roman"/>
        </w:rPr>
        <w:t>т 98,42%.</w:t>
      </w:r>
    </w:p>
    <w:p w:rsidR="00C9090D" w:rsidRPr="00984C5A" w:rsidRDefault="00D071A5" w:rsidP="00984C5A">
      <w:pPr>
        <w:spacing w:after="0" w:line="240" w:lineRule="auto"/>
        <w:ind w:left="-709" w:firstLine="709"/>
        <w:jc w:val="both"/>
        <w:rPr>
          <w:rFonts w:ascii="Times New Roman" w:hAnsi="Times New Roman" w:cs="Times New Roman"/>
        </w:rPr>
      </w:pPr>
      <w:r w:rsidRPr="00984C5A">
        <w:rPr>
          <w:rFonts w:ascii="Times New Roman" w:hAnsi="Times New Roman" w:cs="Times New Roman"/>
        </w:rPr>
        <w:t xml:space="preserve">В республике функционируют 42 государственных учреждения высшего образованияи 9 – частной формы собственности. Подготовка специалистов с высшим образованием </w:t>
      </w:r>
      <w:r w:rsidRPr="00984C5A">
        <w:rPr>
          <w:rFonts w:ascii="Times New Roman" w:hAnsi="Times New Roman" w:cs="Times New Roman"/>
          <w:lang w:val="be-BY"/>
        </w:rPr>
        <w:t>І</w:t>
      </w:r>
      <w:r w:rsidRPr="00984C5A">
        <w:rPr>
          <w:rFonts w:ascii="Times New Roman" w:hAnsi="Times New Roman" w:cs="Times New Roman"/>
        </w:rPr>
        <w:t xml:space="preserve"> ступени осуществляется по 15 профилям образования, включающим 380 специальностей. Прием для получения высшего образования II ступени осуществляется по 151 специальности. </w:t>
      </w:r>
      <w:r w:rsidR="00C9090D" w:rsidRPr="00984C5A">
        <w:rPr>
          <w:rFonts w:ascii="Times New Roman" w:hAnsi="Times New Roman" w:cs="Times New Roman"/>
        </w:rPr>
        <w:t>Обеспеченность студентов местами в общежитиях составляет 89,45%.</w:t>
      </w:r>
    </w:p>
    <w:p w:rsidR="00D071A5" w:rsidRPr="00984C5A" w:rsidRDefault="00D071A5" w:rsidP="00984C5A">
      <w:pPr>
        <w:spacing w:after="0" w:line="240" w:lineRule="auto"/>
        <w:ind w:left="-709" w:firstLine="709"/>
        <w:jc w:val="both"/>
        <w:rPr>
          <w:rFonts w:ascii="Times New Roman" w:hAnsi="Times New Roman" w:cs="Times New Roman"/>
        </w:rPr>
      </w:pPr>
      <w:r w:rsidRPr="00984C5A">
        <w:rPr>
          <w:rFonts w:ascii="Times New Roman" w:hAnsi="Times New Roman" w:cs="Times New Roman"/>
        </w:rPr>
        <w:t xml:space="preserve">Подготовку научных работников высшей квалификации в 2020 году осуществляют 26 учреждений высшего образования и организаций в аспирантуре и 13 в докторантуре. </w:t>
      </w:r>
    </w:p>
    <w:p w:rsidR="00D071A5" w:rsidRPr="00984C5A" w:rsidRDefault="00D071A5" w:rsidP="00984C5A">
      <w:pPr>
        <w:spacing w:after="0" w:line="240" w:lineRule="auto"/>
        <w:ind w:left="-709" w:firstLine="709"/>
        <w:jc w:val="both"/>
        <w:rPr>
          <w:rFonts w:ascii="Times New Roman" w:hAnsi="Times New Roman" w:cs="Times New Roman"/>
        </w:rPr>
      </w:pPr>
      <w:r w:rsidRPr="00984C5A">
        <w:rPr>
          <w:rFonts w:ascii="Times New Roman" w:hAnsi="Times New Roman" w:cs="Times New Roman"/>
        </w:rPr>
        <w:t>Обеспечивается возможность</w:t>
      </w:r>
      <w:r w:rsidR="00817D6D">
        <w:rPr>
          <w:rFonts w:ascii="Times New Roman" w:hAnsi="Times New Roman" w:cs="Times New Roman"/>
        </w:rPr>
        <w:t xml:space="preserve"> </w:t>
      </w:r>
      <w:r w:rsidRPr="00984C5A">
        <w:rPr>
          <w:rFonts w:ascii="Times New Roman" w:hAnsi="Times New Roman" w:cs="Times New Roman"/>
        </w:rPr>
        <w:t>получения образования всеми</w:t>
      </w:r>
      <w:r w:rsidRPr="00984C5A">
        <w:rPr>
          <w:rFonts w:ascii="Times New Roman" w:hAnsi="Times New Roman" w:cs="Times New Roman"/>
          <w:b/>
        </w:rPr>
        <w:t xml:space="preserve"> детьми</w:t>
      </w:r>
      <w:r w:rsidR="00817D6D">
        <w:rPr>
          <w:rFonts w:ascii="Times New Roman" w:hAnsi="Times New Roman" w:cs="Times New Roman"/>
          <w:b/>
        </w:rPr>
        <w:t xml:space="preserve"> </w:t>
      </w:r>
      <w:r w:rsidRPr="00984C5A">
        <w:rPr>
          <w:rFonts w:ascii="Times New Roman" w:hAnsi="Times New Roman" w:cs="Times New Roman"/>
          <w:b/>
        </w:rPr>
        <w:t xml:space="preserve">с особенностями психофизического развития </w:t>
      </w:r>
      <w:r w:rsidRPr="00984C5A">
        <w:rPr>
          <w:rFonts w:ascii="Times New Roman" w:hAnsi="Times New Roman" w:cs="Times New Roman"/>
        </w:rPr>
        <w:t>(далее – ОПФР) независимо от вида и степени выраженности имеющихся нарушений. Охват детей с ОПФР специальным образованием и коррекционно-педагогической помощью составляет 99,9 %.</w:t>
      </w:r>
    </w:p>
    <w:p w:rsidR="00D071A5" w:rsidRPr="00984C5A" w:rsidRDefault="00D071A5" w:rsidP="00984C5A">
      <w:pPr>
        <w:spacing w:after="0" w:line="240" w:lineRule="auto"/>
        <w:ind w:left="-709" w:firstLine="709"/>
        <w:jc w:val="both"/>
        <w:rPr>
          <w:rFonts w:ascii="Times New Roman" w:hAnsi="Times New Roman" w:cs="Times New Roman"/>
        </w:rPr>
      </w:pPr>
      <w:r w:rsidRPr="00984C5A">
        <w:rPr>
          <w:rFonts w:ascii="Times New Roman" w:hAnsi="Times New Roman" w:cs="Times New Roman"/>
        </w:rPr>
        <w:t>Республика Беларусь также выделяется среди других стран мира развитой системой</w:t>
      </w:r>
      <w:r w:rsidRPr="00984C5A">
        <w:rPr>
          <w:rFonts w:ascii="Times New Roman" w:hAnsi="Times New Roman" w:cs="Times New Roman"/>
          <w:b/>
        </w:rPr>
        <w:t xml:space="preserve"> дополнительного образования</w:t>
      </w:r>
      <w:r w:rsidRPr="00984C5A">
        <w:rPr>
          <w:rFonts w:ascii="Times New Roman" w:hAnsi="Times New Roman" w:cs="Times New Roman"/>
        </w:rPr>
        <w:t>, которая пронизывает все уровни основного образования от дошкольного до университетского и выходит за их пределы.</w:t>
      </w:r>
    </w:p>
    <w:p w:rsidR="00274566" w:rsidRDefault="00274566" w:rsidP="00984C5A">
      <w:pPr>
        <w:spacing w:after="0" w:line="240" w:lineRule="auto"/>
        <w:ind w:left="-709" w:firstLine="709"/>
        <w:jc w:val="both"/>
        <w:rPr>
          <w:rFonts w:ascii="Times New Roman" w:hAnsi="Times New Roman" w:cs="Times New Roman"/>
        </w:rPr>
      </w:pPr>
      <w:r w:rsidRPr="00984C5A">
        <w:rPr>
          <w:rFonts w:ascii="Times New Roman" w:hAnsi="Times New Roman" w:cs="Times New Roman"/>
          <w:shd w:val="clear" w:color="auto" w:fill="FFFFFF"/>
        </w:rPr>
        <w:t xml:space="preserve">Сегодня Беларусь – динамично развивающаяся европейская страна. В своем становлении мы сделали ставку на богатейший потенциал, накопленный в советские времена. Поэтому не случайно </w:t>
      </w:r>
      <w:r w:rsidRPr="00984C5A">
        <w:rPr>
          <w:rFonts w:ascii="Times New Roman" w:hAnsi="Times New Roman" w:cs="Times New Roman"/>
          <w:b/>
          <w:shd w:val="clear" w:color="auto" w:fill="FFFFFF"/>
        </w:rPr>
        <w:t>по индексу социального прогресса</w:t>
      </w:r>
      <w:r w:rsidRPr="00984C5A">
        <w:rPr>
          <w:rFonts w:ascii="Times New Roman" w:hAnsi="Times New Roman" w:cs="Times New Roman"/>
          <w:shd w:val="clear" w:color="auto" w:fill="FFFFFF"/>
        </w:rPr>
        <w:t xml:space="preserve"> (</w:t>
      </w:r>
      <w:r w:rsidRPr="00984C5A">
        <w:rPr>
          <w:rFonts w:ascii="Times New Roman" w:hAnsi="Times New Roman" w:cs="Times New Roman"/>
        </w:rPr>
        <w:t>Social Progress Index</w:t>
      </w:r>
      <w:r w:rsidRPr="00984C5A">
        <w:rPr>
          <w:rFonts w:ascii="Times New Roman" w:hAnsi="Times New Roman" w:cs="Times New Roman"/>
          <w:shd w:val="clear" w:color="auto" w:fill="FFFFFF"/>
        </w:rPr>
        <w:t xml:space="preserve">), который </w:t>
      </w:r>
      <w:r w:rsidRPr="00984C5A">
        <w:rPr>
          <w:rFonts w:ascii="Times New Roman" w:hAnsi="Times New Roman" w:cs="Times New Roman"/>
        </w:rPr>
        <w:t>измеряет достижения стран мира с точки зрения их социального развития,</w:t>
      </w:r>
      <w:r w:rsidRPr="00984C5A">
        <w:rPr>
          <w:rFonts w:ascii="Times New Roman" w:hAnsi="Times New Roman" w:cs="Times New Roman"/>
          <w:shd w:val="clear" w:color="auto" w:fill="FFFFFF"/>
        </w:rPr>
        <w:t xml:space="preserve"> Беларусь занимает </w:t>
      </w:r>
      <w:r w:rsidRPr="00984C5A">
        <w:rPr>
          <w:rFonts w:ascii="Times New Roman" w:hAnsi="Times New Roman" w:cs="Times New Roman"/>
          <w:b/>
          <w:shd w:val="clear" w:color="auto" w:fill="FFFFFF"/>
        </w:rPr>
        <w:t>47 позицию из 163 государств</w:t>
      </w:r>
      <w:r w:rsidRPr="00984C5A">
        <w:rPr>
          <w:rFonts w:ascii="Times New Roman" w:hAnsi="Times New Roman" w:cs="Times New Roman"/>
          <w:shd w:val="clear" w:color="auto" w:fill="FFFFFF"/>
        </w:rPr>
        <w:t xml:space="preserve"> (для сравнения: Украина – 63, Казахстан – 67, Россия – 69, Китай – 100). О</w:t>
      </w:r>
      <w:r w:rsidRPr="00984C5A">
        <w:rPr>
          <w:rStyle w:val="a6"/>
          <w:rFonts w:ascii="Times New Roman" w:hAnsi="Times New Roman" w:cs="Times New Roman"/>
          <w:i w:val="0"/>
        </w:rPr>
        <w:t>снова нашей внутренней политики – строительство социально ориентированного государства</w:t>
      </w:r>
      <w:r w:rsidRPr="00984C5A">
        <w:rPr>
          <w:rFonts w:ascii="Times New Roman" w:hAnsi="Times New Roman" w:cs="Times New Roman"/>
          <w:shd w:val="clear" w:color="auto" w:fill="FFFFFF"/>
        </w:rPr>
        <w:t xml:space="preserve">, которое максимально отвечает потребностям белорусского народа. Оно имеет эффективно функционирующие институты, оптимальную экономическую систему и высокий уровень социальной защиты населения. Все то, что </w:t>
      </w:r>
      <w:r w:rsidRPr="00984C5A">
        <w:rPr>
          <w:rFonts w:ascii="Times New Roman" w:hAnsi="Times New Roman" w:cs="Times New Roman"/>
        </w:rPr>
        <w:t>является важным фактором обеспечения согласия в обществе и стабильности в любом государстве.</w:t>
      </w:r>
    </w:p>
    <w:p w:rsidR="00817D6D" w:rsidRPr="00984C5A" w:rsidRDefault="00817D6D" w:rsidP="00984C5A">
      <w:pPr>
        <w:spacing w:after="0" w:line="240" w:lineRule="auto"/>
        <w:ind w:left="-709" w:firstLine="709"/>
        <w:jc w:val="both"/>
        <w:rPr>
          <w:rFonts w:ascii="Times New Roman" w:hAnsi="Times New Roman" w:cs="Times New Roman"/>
          <w:shd w:val="clear" w:color="auto" w:fill="FFFFFF"/>
        </w:rPr>
      </w:pPr>
    </w:p>
    <w:p w:rsidR="00817D6D" w:rsidRPr="00817D6D" w:rsidRDefault="00817D6D" w:rsidP="00BB03B1">
      <w:pPr>
        <w:pStyle w:val="a5"/>
        <w:numPr>
          <w:ilvl w:val="0"/>
          <w:numId w:val="1"/>
        </w:numPr>
        <w:spacing w:line="240" w:lineRule="auto"/>
        <w:jc w:val="center"/>
        <w:rPr>
          <w:rFonts w:ascii="Times New Roman" w:hAnsi="Times New Roman" w:cs="Times New Roman"/>
          <w:b/>
          <w:sz w:val="24"/>
          <w:szCs w:val="24"/>
        </w:rPr>
      </w:pPr>
      <w:r w:rsidRPr="00817D6D">
        <w:rPr>
          <w:rFonts w:ascii="Times New Roman" w:hAnsi="Times New Roman" w:cs="Times New Roman"/>
          <w:b/>
          <w:sz w:val="24"/>
          <w:szCs w:val="24"/>
        </w:rPr>
        <w:t>«Безопасное тепло»</w:t>
      </w:r>
    </w:p>
    <w:p w:rsidR="00817D6D" w:rsidRPr="00817D6D" w:rsidRDefault="00817D6D" w:rsidP="00817D6D">
      <w:pPr>
        <w:spacing w:after="0" w:line="240" w:lineRule="auto"/>
        <w:ind w:left="-567" w:firstLine="1275"/>
        <w:jc w:val="both"/>
        <w:rPr>
          <w:rFonts w:ascii="Times New Roman" w:hAnsi="Times New Roman" w:cs="Times New Roman"/>
        </w:rPr>
      </w:pPr>
      <w:r w:rsidRPr="00817D6D">
        <w:rPr>
          <w:rFonts w:ascii="Times New Roman" w:hAnsi="Times New Roman" w:cs="Times New Roman"/>
        </w:rPr>
        <w:tab/>
        <w:t xml:space="preserve"> </w:t>
      </w:r>
    </w:p>
    <w:p w:rsidR="00817D6D" w:rsidRPr="00817D6D" w:rsidRDefault="00817D6D" w:rsidP="00817D6D">
      <w:pPr>
        <w:spacing w:after="0" w:line="240" w:lineRule="auto"/>
        <w:ind w:left="-567" w:firstLine="1275"/>
        <w:jc w:val="both"/>
        <w:rPr>
          <w:rFonts w:ascii="Times New Roman" w:hAnsi="Times New Roman" w:cs="Times New Roman"/>
          <w:b/>
        </w:rPr>
      </w:pPr>
      <w:r w:rsidRPr="00817D6D">
        <w:rPr>
          <w:rFonts w:ascii="Times New Roman" w:hAnsi="Times New Roman" w:cs="Times New Roman"/>
        </w:rPr>
        <w:t xml:space="preserve">Ежегодно с наступлением осенне-зимнего периода, существенно возрастает количество пожаров,  происходящих по причине </w:t>
      </w:r>
      <w:r w:rsidRPr="00817D6D">
        <w:rPr>
          <w:rFonts w:ascii="Times New Roman" w:hAnsi="Times New Roman" w:cs="Times New Roman"/>
          <w:b/>
        </w:rPr>
        <w:t>нарушения правил пожарной безопасности при устройстве и эксплуатации печного отопления.</w:t>
      </w:r>
    </w:p>
    <w:p w:rsidR="00817D6D" w:rsidRPr="00817D6D" w:rsidRDefault="00817D6D" w:rsidP="00817D6D">
      <w:pPr>
        <w:spacing w:after="0" w:line="240" w:lineRule="auto"/>
        <w:ind w:left="-567"/>
        <w:jc w:val="both"/>
        <w:rPr>
          <w:rFonts w:ascii="Times New Roman" w:hAnsi="Times New Roman" w:cs="Times New Roman"/>
        </w:rPr>
      </w:pPr>
      <w:r>
        <w:rPr>
          <w:rFonts w:ascii="Times New Roman" w:hAnsi="Times New Roman" w:cs="Times New Roman"/>
          <w:bCs/>
        </w:rPr>
        <w:t xml:space="preserve">            </w:t>
      </w:r>
      <w:r w:rsidRPr="00817D6D">
        <w:rPr>
          <w:rFonts w:ascii="Times New Roman" w:hAnsi="Times New Roman" w:cs="Times New Roman"/>
          <w:bCs/>
        </w:rPr>
        <w:t>Жителям частного сектора за время, что осталось до наступления морозов, нужно успеть провести «ревизию» готовности жилья к зиме: почистить дымоходы, заделать трещины в печах, чтобы было тепло, а главное безопасно. Изучим основные постулаты печной безопасности:</w:t>
      </w:r>
    </w:p>
    <w:p w:rsidR="00817D6D" w:rsidRPr="00817D6D" w:rsidRDefault="00817D6D" w:rsidP="00817D6D">
      <w:pPr>
        <w:tabs>
          <w:tab w:val="left" w:pos="7785"/>
        </w:tabs>
        <w:spacing w:after="0" w:line="240" w:lineRule="auto"/>
        <w:ind w:left="-567" w:firstLine="1275"/>
        <w:jc w:val="both"/>
        <w:rPr>
          <w:rFonts w:ascii="Times New Roman" w:hAnsi="Times New Roman" w:cs="Times New Roman"/>
        </w:rPr>
      </w:pPr>
      <w:r w:rsidRPr="00817D6D">
        <w:rPr>
          <w:rFonts w:ascii="Times New Roman" w:hAnsi="Times New Roman" w:cs="Times New Roman"/>
          <w:b/>
        </w:rPr>
        <w:t xml:space="preserve">Прочистите дымоход. </w:t>
      </w:r>
      <w:r w:rsidRPr="00817D6D">
        <w:rPr>
          <w:rFonts w:ascii="Times New Roman" w:hAnsi="Times New Roman" w:cs="Times New Roman"/>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rsidR="00817D6D" w:rsidRPr="00817D6D" w:rsidRDefault="00817D6D" w:rsidP="00817D6D">
      <w:pPr>
        <w:spacing w:after="0" w:line="240" w:lineRule="auto"/>
        <w:ind w:left="-567" w:firstLine="1275"/>
        <w:jc w:val="both"/>
        <w:rPr>
          <w:rFonts w:ascii="Times New Roman" w:hAnsi="Times New Roman" w:cs="Times New Roman"/>
        </w:rPr>
      </w:pPr>
      <w:r w:rsidRPr="00817D6D">
        <w:rPr>
          <w:rFonts w:ascii="Times New Roman" w:hAnsi="Times New Roman" w:cs="Times New Roman"/>
          <w:b/>
        </w:rPr>
        <w:t xml:space="preserve">Побелите дымоход. </w:t>
      </w:r>
      <w:r w:rsidRPr="00817D6D">
        <w:rPr>
          <w:rFonts w:ascii="Times New Roman" w:hAnsi="Times New Roman" w:cs="Times New Roman"/>
        </w:rPr>
        <w:t xml:space="preserve">Печи, поверхности труб и стен, в которых проходят дымовые каналы, должны быть без трещин, а на чердаках – оштукатурены и побелены. Трещины в дымоходе - лазейки для открытого пламени на чердаке. Побеленный дымоход в пределах чердака всегда укажет на возможную проблему черной копотью. </w:t>
      </w:r>
    </w:p>
    <w:p w:rsidR="00817D6D" w:rsidRPr="00817D6D" w:rsidRDefault="00817D6D" w:rsidP="00817D6D">
      <w:pPr>
        <w:pStyle w:val="af2"/>
        <w:spacing w:before="0" w:beforeAutospacing="0" w:after="0" w:afterAutospacing="0"/>
        <w:ind w:left="-567" w:firstLine="1275"/>
        <w:jc w:val="both"/>
        <w:rPr>
          <w:sz w:val="22"/>
          <w:szCs w:val="22"/>
        </w:rPr>
      </w:pPr>
      <w:r w:rsidRPr="00817D6D">
        <w:rPr>
          <w:b/>
          <w:sz w:val="22"/>
          <w:szCs w:val="22"/>
        </w:rPr>
        <w:t xml:space="preserve">Прибейте перед топкой к полу металлический лист размерами не менее 50х70 см. </w:t>
      </w:r>
      <w:r w:rsidRPr="00817D6D">
        <w:rPr>
          <w:sz w:val="22"/>
          <w:szCs w:val="22"/>
        </w:rPr>
        <w:t xml:space="preserve">Подойдет цементная или плиточная основа. И даже несмотря на их наличие,  не оставляйте открытыми топочные дверцы.  </w:t>
      </w:r>
    </w:p>
    <w:p w:rsidR="00817D6D" w:rsidRPr="00817D6D" w:rsidRDefault="00817D6D" w:rsidP="00817D6D">
      <w:pPr>
        <w:spacing w:after="0" w:line="240" w:lineRule="auto"/>
        <w:ind w:left="-567" w:firstLine="1275"/>
        <w:jc w:val="both"/>
        <w:rPr>
          <w:rFonts w:ascii="Times New Roman" w:hAnsi="Times New Roman" w:cs="Times New Roman"/>
        </w:rPr>
      </w:pPr>
      <w:r w:rsidRPr="00817D6D">
        <w:rPr>
          <w:rFonts w:ascii="Times New Roman" w:hAnsi="Times New Roman" w:cs="Times New Roman"/>
          <w:b/>
        </w:rPr>
        <w:tab/>
        <w:t xml:space="preserve">Не перекаливайте печь. </w:t>
      </w:r>
      <w:r w:rsidRPr="00817D6D">
        <w:rPr>
          <w:rFonts w:ascii="Times New Roman" w:hAnsi="Times New Roman" w:cs="Times New Roman"/>
        </w:rPr>
        <w:t>При сильных морозах, печь безопаснее протапливать дважды в сутки, с некоторым интервалом. Запрещается сушить и складировать на печах и на расстоянии менее 1,25 м. от топочных отверстий топливо, одежду и другие горючие вещества и материалы. Не применяйте для розжига бензин, керосин или другие легковоспламеняющиеся жидкости. Не топите дровами, длина которых превышает размеры топки.</w:t>
      </w:r>
    </w:p>
    <w:p w:rsidR="00817D6D" w:rsidRPr="00817D6D" w:rsidRDefault="00817D6D" w:rsidP="00817D6D">
      <w:pPr>
        <w:spacing w:after="0" w:line="240" w:lineRule="auto"/>
        <w:ind w:left="-567" w:firstLine="1275"/>
        <w:jc w:val="both"/>
        <w:rPr>
          <w:rFonts w:ascii="Times New Roman" w:hAnsi="Times New Roman" w:cs="Times New Roman"/>
        </w:rPr>
      </w:pPr>
      <w:r w:rsidRPr="00817D6D">
        <w:rPr>
          <w:rFonts w:ascii="Times New Roman" w:hAnsi="Times New Roman" w:cs="Times New Roman"/>
          <w:b/>
        </w:rPr>
        <w:t>Не оставляйте без присмотра топящиеся печи и не поручайте надзор за ними детям.</w:t>
      </w:r>
      <w:r w:rsidRPr="00817D6D">
        <w:rPr>
          <w:rFonts w:ascii="Times New Roman" w:hAnsi="Times New Roman" w:cs="Times New Roman"/>
        </w:rPr>
        <w:t xml:space="preserve">  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817D6D">
          <w:rPr>
            <w:rFonts w:ascii="Times New Roman" w:hAnsi="Times New Roman" w:cs="Times New Roman"/>
          </w:rPr>
          <w:t>15 метров</w:t>
        </w:r>
      </w:smartTag>
      <w:r w:rsidRPr="00817D6D">
        <w:rPr>
          <w:rFonts w:ascii="Times New Roman" w:hAnsi="Times New Roman" w:cs="Times New Roman"/>
        </w:rPr>
        <w:t xml:space="preserve"> от сгораемых строений, предварительно затушив водой, песком или снегом.</w:t>
      </w:r>
    </w:p>
    <w:p w:rsidR="00817D6D" w:rsidRPr="00817D6D" w:rsidRDefault="00817D6D" w:rsidP="00817D6D">
      <w:pPr>
        <w:pStyle w:val="af2"/>
        <w:spacing w:before="0" w:beforeAutospacing="0" w:after="0" w:afterAutospacing="0"/>
        <w:ind w:left="-567" w:firstLine="1275"/>
        <w:jc w:val="both"/>
        <w:rPr>
          <w:sz w:val="22"/>
          <w:szCs w:val="22"/>
        </w:rPr>
      </w:pPr>
      <w:r w:rsidRPr="00817D6D">
        <w:rPr>
          <w:b/>
          <w:sz w:val="22"/>
          <w:szCs w:val="22"/>
        </w:rPr>
        <w:t>Минимум за 2 часа до сна прекращайте топку печи.</w:t>
      </w:r>
      <w:r w:rsidRPr="00817D6D">
        <w:rPr>
          <w:sz w:val="22"/>
          <w:szCs w:val="22"/>
        </w:rPr>
        <w:t xml:space="preserve">  Не закрывайте заслонку дымохода печи, пока угли полностью не прогорят. Помните: от угарного газа можно получить смертельное отравление и не проснуться. </w:t>
      </w:r>
    </w:p>
    <w:p w:rsidR="00817D6D" w:rsidRPr="00817D6D" w:rsidRDefault="00817D6D" w:rsidP="00817D6D">
      <w:pPr>
        <w:spacing w:after="0" w:line="240" w:lineRule="auto"/>
        <w:ind w:left="-567" w:firstLine="1275"/>
        <w:jc w:val="both"/>
      </w:pPr>
      <w:r w:rsidRPr="00817D6D">
        <w:rPr>
          <w:rFonts w:ascii="Times New Roman" w:hAnsi="Times New Roman" w:cs="Times New Roman"/>
          <w:b/>
          <w:spacing w:val="1"/>
        </w:rPr>
        <w:t xml:space="preserve">Пример: </w:t>
      </w:r>
      <w:r w:rsidRPr="00817D6D">
        <w:rPr>
          <w:rFonts w:ascii="Times New Roman" w:hAnsi="Times New Roman" w:cs="Times New Roman"/>
          <w:spacing w:val="1"/>
        </w:rPr>
        <w:t>5 октября в</w:t>
      </w:r>
      <w:r w:rsidRPr="00817D6D">
        <w:rPr>
          <w:rFonts w:ascii="Times New Roman" w:hAnsi="Times New Roman" w:cs="Times New Roman"/>
          <w:b/>
          <w:spacing w:val="1"/>
        </w:rPr>
        <w:t xml:space="preserve"> </w:t>
      </w:r>
      <w:r w:rsidRPr="00817D6D">
        <w:rPr>
          <w:rFonts w:ascii="Times New Roman" w:hAnsi="Times New Roman" w:cs="Times New Roman"/>
        </w:rPr>
        <w:t xml:space="preserve">УЗ «Осиповичская центральная районная больница» с диагнозом «отравление угарным газом», в состоянии средней степени тяжести были госпитализированы 31-летняя жительница д. Липень вместе с 6-летней дочерью. Как выяснилось, накануне женщина протопила печь и поторопилась закрыть задвижку дымохода. Эта беспечность едва не стоила обеим жизни. </w:t>
      </w:r>
    </w:p>
    <w:p w:rsidR="00817D6D" w:rsidRPr="00817D6D" w:rsidRDefault="00817D6D" w:rsidP="00817D6D">
      <w:pPr>
        <w:shd w:val="clear" w:color="auto" w:fill="FFFFFF"/>
        <w:spacing w:after="0" w:line="240" w:lineRule="auto"/>
        <w:ind w:left="-567" w:firstLine="1275"/>
        <w:jc w:val="both"/>
        <w:rPr>
          <w:rFonts w:ascii="Times New Roman" w:eastAsia="Times New Roman" w:hAnsi="Times New Roman" w:cs="Times New Roman"/>
        </w:rPr>
      </w:pPr>
      <w:r w:rsidRPr="00817D6D">
        <w:rPr>
          <w:rFonts w:ascii="Times New Roman" w:eastAsia="Times New Roman" w:hAnsi="Times New Roman" w:cs="Times New Roman"/>
        </w:rPr>
        <w:t>Пользуясь газовыми колонками или печами, необходимо помнить, что угарный газ не имеет цвета и запаха. Он образуется при любых видах горения, а также содержится в составе выхлопных газов. Первый признак – человек начинает чувствовать головную боль и удушье. При высокой концентрации наступает потеря сознания и паралич. А если концентрация газа в воздухе более 1,2 % – человек умирает за несколько секунд.</w:t>
      </w:r>
    </w:p>
    <w:p w:rsidR="00817D6D" w:rsidRPr="00817D6D" w:rsidRDefault="00817D6D" w:rsidP="00817D6D">
      <w:pPr>
        <w:spacing w:after="0" w:line="240" w:lineRule="auto"/>
        <w:ind w:left="-567" w:firstLine="1275"/>
        <w:jc w:val="both"/>
        <w:rPr>
          <w:rFonts w:ascii="Times New Roman" w:eastAsia="Times New Roman" w:hAnsi="Times New Roman" w:cs="Times New Roman"/>
        </w:rPr>
      </w:pPr>
      <w:r w:rsidRPr="00817D6D">
        <w:rPr>
          <w:rFonts w:ascii="Times New Roman" w:eastAsia="Times New Roman" w:hAnsi="Times New Roman" w:cs="Times New Roman"/>
        </w:rPr>
        <w:t xml:space="preserve">По статистике больше всего под удар "печных" пожаров попадают пенсионеры. </w:t>
      </w:r>
      <w:r w:rsidRPr="00817D6D">
        <w:rPr>
          <w:rFonts w:ascii="Times New Roman" w:hAnsi="Times New Roman" w:cs="Times New Roman"/>
        </w:rPr>
        <w:t xml:space="preserve">Если Ваши </w:t>
      </w:r>
      <w:r w:rsidRPr="00817D6D">
        <w:rPr>
          <w:rFonts w:ascii="Times New Roman" w:eastAsia="Times New Roman" w:hAnsi="Times New Roman" w:cs="Times New Roman"/>
        </w:rPr>
        <w:t xml:space="preserve">престарелые родители или родственники живут в частном секторе </w:t>
      </w:r>
      <w:r w:rsidRPr="00817D6D">
        <w:rPr>
          <w:rFonts w:ascii="Times New Roman" w:hAnsi="Times New Roman" w:cs="Times New Roman"/>
        </w:rPr>
        <w:t xml:space="preserve">и нуждаются в помощи - </w:t>
      </w:r>
      <w:r w:rsidRPr="00817D6D">
        <w:rPr>
          <w:rFonts w:ascii="Times New Roman" w:eastAsia="Times New Roman" w:hAnsi="Times New Roman" w:cs="Times New Roman"/>
        </w:rPr>
        <w:t xml:space="preserve">съездите к  ним, уберите подворье, установите автономные пожарные извещатели в жилых комнатах, проверьте исправность проводки и печи, замените «отслужившую свой век» технику, помогите с ремонтом! </w:t>
      </w:r>
    </w:p>
    <w:p w:rsidR="00817D6D" w:rsidRPr="00817D6D" w:rsidRDefault="00817D6D" w:rsidP="00817D6D">
      <w:pPr>
        <w:spacing w:after="0" w:line="240" w:lineRule="auto"/>
        <w:ind w:left="-567" w:firstLine="1275"/>
        <w:jc w:val="both"/>
        <w:rPr>
          <w:rFonts w:ascii="Times New Roman" w:eastAsia="Times New Roman" w:hAnsi="Times New Roman" w:cs="Times New Roman"/>
        </w:rPr>
      </w:pPr>
      <w:r w:rsidRPr="00817D6D">
        <w:rPr>
          <w:rFonts w:ascii="Times New Roman" w:hAnsi="Times New Roman" w:cs="Times New Roman"/>
          <w:b/>
          <w:lang w:val="en-US"/>
        </w:rPr>
        <w:t>III</w:t>
      </w:r>
      <w:r w:rsidRPr="00817D6D">
        <w:rPr>
          <w:rFonts w:ascii="Times New Roman" w:hAnsi="Times New Roman" w:cs="Times New Roman"/>
          <w:b/>
        </w:rPr>
        <w:t xml:space="preserve">. </w:t>
      </w:r>
      <w:r w:rsidRPr="00817D6D">
        <w:rPr>
          <w:rFonts w:ascii="Times New Roman" w:hAnsi="Times New Roman" w:cs="Times New Roman"/>
        </w:rPr>
        <w:t xml:space="preserve">Осторожности  и соблюдения правил безопасности требует еще один источник тепла- </w:t>
      </w:r>
      <w:r w:rsidRPr="00817D6D">
        <w:rPr>
          <w:rFonts w:ascii="Times New Roman" w:hAnsi="Times New Roman" w:cs="Times New Roman"/>
          <w:b/>
        </w:rPr>
        <w:t xml:space="preserve">бытовые котлы. </w:t>
      </w:r>
      <w:r w:rsidRPr="00817D6D">
        <w:rPr>
          <w:rFonts w:ascii="Times New Roman" w:hAnsi="Times New Roman" w:cs="Times New Roman"/>
        </w:rPr>
        <w:t>Н</w:t>
      </w:r>
      <w:r w:rsidRPr="00817D6D">
        <w:rPr>
          <w:rFonts w:ascii="Times New Roman" w:eastAsia="Times New Roman" w:hAnsi="Times New Roman" w:cs="Times New Roman"/>
        </w:rPr>
        <w:t xml:space="preserve">еграмотная эксплуатация котельного оборудования может повлечь разрушение не только котла, но даже и здания. </w:t>
      </w:r>
    </w:p>
    <w:p w:rsidR="00817D6D" w:rsidRPr="00817D6D" w:rsidRDefault="00817D6D" w:rsidP="00817D6D">
      <w:pPr>
        <w:spacing w:after="0" w:line="240" w:lineRule="auto"/>
        <w:ind w:left="-567" w:firstLine="1275"/>
        <w:jc w:val="both"/>
        <w:rPr>
          <w:rFonts w:ascii="Times New Roman" w:hAnsi="Times New Roman" w:cs="Times New Roman"/>
        </w:rPr>
      </w:pPr>
      <w:r w:rsidRPr="00817D6D">
        <w:rPr>
          <w:rFonts w:ascii="Times New Roman" w:hAnsi="Times New Roman" w:cs="Times New Roman"/>
        </w:rPr>
        <w:tab/>
      </w:r>
      <w:r w:rsidRPr="00817D6D">
        <w:rPr>
          <w:rFonts w:ascii="Times New Roman" w:eastAsia="Times New Roman" w:hAnsi="Times New Roman" w:cs="Times New Roman"/>
        </w:rPr>
        <w:t>Одна из причин взрывов бытовых котлов - замерзание систем отопления (расширительных баков) с прекращением циркуляции воды. Особенно это характерно для начала отопительного сезона или в период оттепели, когда в дневное время наблюдается плюсовая температура, а н</w:t>
      </w:r>
      <w:r w:rsidRPr="00817D6D">
        <w:rPr>
          <w:rFonts w:ascii="Times New Roman" w:hAnsi="Times New Roman" w:cs="Times New Roman"/>
        </w:rPr>
        <w:t xml:space="preserve">очью  столбик  термометра  опускается ниже  нулевой  отметки,  что  приводит  к  замерзанию  трубопроводов  и  расширительных  баков  с прекращением  циркуляции  воды. </w:t>
      </w:r>
    </w:p>
    <w:p w:rsidR="00817D6D" w:rsidRPr="00817D6D" w:rsidRDefault="00817D6D" w:rsidP="00817D6D">
      <w:pPr>
        <w:pStyle w:val="af2"/>
        <w:shd w:val="clear" w:color="auto" w:fill="FFFFFF"/>
        <w:spacing w:before="0" w:beforeAutospacing="0" w:after="0" w:afterAutospacing="0"/>
        <w:ind w:left="-567" w:firstLine="1275"/>
        <w:jc w:val="both"/>
        <w:rPr>
          <w:sz w:val="22"/>
          <w:szCs w:val="22"/>
        </w:rPr>
      </w:pPr>
      <w:r w:rsidRPr="00817D6D">
        <w:rPr>
          <w:b/>
          <w:color w:val="262626"/>
          <w:sz w:val="22"/>
          <w:szCs w:val="22"/>
        </w:rPr>
        <w:t>Пример:</w:t>
      </w:r>
      <w:r w:rsidRPr="00817D6D">
        <w:rPr>
          <w:color w:val="262626"/>
          <w:sz w:val="22"/>
          <w:szCs w:val="22"/>
        </w:rPr>
        <w:t xml:space="preserve"> </w:t>
      </w:r>
      <w:r w:rsidRPr="00817D6D">
        <w:rPr>
          <w:sz w:val="22"/>
          <w:szCs w:val="22"/>
        </w:rPr>
        <w:t>21 февраля днем произошел разрыв отопительного котла на твердом топливе в частном жилом доме по ул. Городецкой в Шклове.  В момент происшествия в доме находилась дочь хозяев с маленьким сыном. Они самостоятельно покинули дом, никто не пострадал. В результате взрыва поврежден отопительный твердотопливный котел, деревянная внутренняя перегородка и оконный блок, деформирован газовый котел, верхняя часть кирпичной наружной стены помещения котельной отклонена наружу. Причина взрыва - нарушение правил эксплуатации печей, теплогенерирующих агрегатов и устройств (отсутствие циркуляции теплоносителя в системе).</w:t>
      </w:r>
    </w:p>
    <w:p w:rsidR="00817D6D" w:rsidRPr="00817D6D" w:rsidRDefault="00817D6D" w:rsidP="00817D6D">
      <w:pPr>
        <w:spacing w:after="0" w:line="240" w:lineRule="auto"/>
        <w:ind w:left="-567" w:firstLine="1275"/>
        <w:jc w:val="both"/>
        <w:rPr>
          <w:rFonts w:ascii="Times New Roman" w:hAnsi="Times New Roman" w:cs="Times New Roman"/>
          <w:b/>
        </w:rPr>
      </w:pPr>
      <w:r w:rsidRPr="00817D6D">
        <w:rPr>
          <w:rFonts w:ascii="Times New Roman" w:hAnsi="Times New Roman" w:cs="Times New Roman"/>
          <w:b/>
        </w:rPr>
        <w:t>До начала отопительного периода рекомендуется:</w:t>
      </w:r>
    </w:p>
    <w:p w:rsidR="00817D6D" w:rsidRPr="00817D6D" w:rsidRDefault="00817D6D" w:rsidP="00817D6D">
      <w:pPr>
        <w:spacing w:after="0" w:line="240" w:lineRule="auto"/>
        <w:ind w:left="-567" w:firstLine="1275"/>
        <w:jc w:val="both"/>
        <w:rPr>
          <w:rFonts w:ascii="Times New Roman" w:hAnsi="Times New Roman" w:cs="Times New Roman"/>
        </w:rPr>
      </w:pPr>
      <w:r w:rsidRPr="00817D6D">
        <w:rPr>
          <w:rFonts w:ascii="Times New Roman" w:hAnsi="Times New Roman" w:cs="Times New Roman"/>
        </w:rPr>
        <w:t>-Очистить  поверхности  внутри  котла  и дымоходы  от  сажи. Выполнить  при  необходимости  их  ремонт;</w:t>
      </w:r>
    </w:p>
    <w:p w:rsidR="00817D6D" w:rsidRPr="00817D6D" w:rsidRDefault="00817D6D" w:rsidP="00817D6D">
      <w:pPr>
        <w:spacing w:after="0" w:line="240" w:lineRule="auto"/>
        <w:ind w:left="-567" w:firstLine="1275"/>
        <w:jc w:val="both"/>
        <w:rPr>
          <w:rFonts w:ascii="Times New Roman" w:hAnsi="Times New Roman" w:cs="Times New Roman"/>
        </w:rPr>
      </w:pPr>
      <w:r w:rsidRPr="00817D6D">
        <w:rPr>
          <w:rFonts w:ascii="Times New Roman" w:hAnsi="Times New Roman" w:cs="Times New Roman"/>
        </w:rPr>
        <w:t>- Провести   ревизию   или   заменить на исправную  запорную  и  предохранительную арматуру;</w:t>
      </w:r>
    </w:p>
    <w:p w:rsidR="00817D6D" w:rsidRPr="00817D6D" w:rsidRDefault="00817D6D" w:rsidP="00817D6D">
      <w:pPr>
        <w:spacing w:after="0" w:line="240" w:lineRule="auto"/>
        <w:ind w:left="-567" w:firstLine="1275"/>
        <w:jc w:val="both"/>
        <w:rPr>
          <w:rFonts w:ascii="Times New Roman" w:hAnsi="Times New Roman" w:cs="Times New Roman"/>
        </w:rPr>
      </w:pPr>
      <w:r w:rsidRPr="00817D6D">
        <w:rPr>
          <w:rFonts w:ascii="Times New Roman" w:hAnsi="Times New Roman" w:cs="Times New Roman"/>
          <w:b/>
        </w:rPr>
        <w:t xml:space="preserve">- </w:t>
      </w:r>
      <w:r w:rsidRPr="00817D6D">
        <w:rPr>
          <w:rFonts w:ascii="Times New Roman" w:hAnsi="Times New Roman" w:cs="Times New Roman"/>
        </w:rPr>
        <w:t>Промыть систему отопления  и  заполнить  её  водой;</w:t>
      </w:r>
    </w:p>
    <w:p w:rsidR="00817D6D" w:rsidRPr="00817D6D" w:rsidRDefault="00817D6D" w:rsidP="00817D6D">
      <w:pPr>
        <w:spacing w:after="0" w:line="240" w:lineRule="auto"/>
        <w:ind w:left="-567" w:firstLine="1275"/>
        <w:jc w:val="both"/>
        <w:rPr>
          <w:rFonts w:ascii="Times New Roman" w:hAnsi="Times New Roman" w:cs="Times New Roman"/>
        </w:rPr>
      </w:pPr>
      <w:r w:rsidRPr="00817D6D">
        <w:rPr>
          <w:rFonts w:ascii="Times New Roman" w:hAnsi="Times New Roman" w:cs="Times New Roman"/>
        </w:rPr>
        <w:t>-Убедиться  в   герметичности   котла   и системы  отопления;</w:t>
      </w:r>
    </w:p>
    <w:p w:rsidR="00817D6D" w:rsidRPr="00817D6D" w:rsidRDefault="00817D6D" w:rsidP="00817D6D">
      <w:pPr>
        <w:spacing w:after="0" w:line="240" w:lineRule="auto"/>
        <w:ind w:left="-567" w:firstLine="1275"/>
        <w:jc w:val="both"/>
        <w:rPr>
          <w:rFonts w:ascii="Times New Roman" w:hAnsi="Times New Roman" w:cs="Times New Roman"/>
        </w:rPr>
      </w:pPr>
      <w:r w:rsidRPr="00817D6D">
        <w:rPr>
          <w:rFonts w:ascii="Times New Roman" w:hAnsi="Times New Roman" w:cs="Times New Roman"/>
        </w:rPr>
        <w:t>-Теплоизолировать   находящиеся на чердаке и в неотапливаемых помещениях    трубопроводы  и  расширительный  бак.</w:t>
      </w:r>
    </w:p>
    <w:p w:rsidR="00817D6D" w:rsidRPr="00817D6D" w:rsidRDefault="00817D6D" w:rsidP="00817D6D">
      <w:pPr>
        <w:spacing w:after="0" w:line="240" w:lineRule="auto"/>
        <w:ind w:left="-567" w:firstLine="1275"/>
        <w:jc w:val="both"/>
        <w:rPr>
          <w:rFonts w:ascii="Times New Roman" w:hAnsi="Times New Roman" w:cs="Times New Roman"/>
          <w:b/>
        </w:rPr>
      </w:pPr>
      <w:r w:rsidRPr="00817D6D">
        <w:rPr>
          <w:rFonts w:ascii="Times New Roman" w:hAnsi="Times New Roman" w:cs="Times New Roman"/>
          <w:b/>
        </w:rPr>
        <w:t>Для предотвращения взрывов котлов рекомендуется:</w:t>
      </w:r>
    </w:p>
    <w:p w:rsidR="00817D6D" w:rsidRPr="00817D6D" w:rsidRDefault="00817D6D" w:rsidP="00817D6D">
      <w:pPr>
        <w:spacing w:after="0" w:line="240" w:lineRule="auto"/>
        <w:ind w:left="-567" w:firstLine="1275"/>
        <w:jc w:val="both"/>
        <w:rPr>
          <w:rFonts w:ascii="Times New Roman" w:hAnsi="Times New Roman" w:cs="Times New Roman"/>
        </w:rPr>
      </w:pPr>
      <w:r w:rsidRPr="00817D6D">
        <w:rPr>
          <w:rFonts w:ascii="Times New Roman" w:hAnsi="Times New Roman" w:cs="Times New Roman"/>
        </w:rPr>
        <w:t>-Убедится, что запорные органы на подающем и обратном трубопроводах к котлу открыты, а также открыты все запорные устройства, установленные на системе отопления.</w:t>
      </w:r>
    </w:p>
    <w:p w:rsidR="00817D6D" w:rsidRPr="00817D6D" w:rsidRDefault="00817D6D" w:rsidP="00817D6D">
      <w:pPr>
        <w:spacing w:after="0" w:line="240" w:lineRule="auto"/>
        <w:ind w:left="-567" w:firstLine="1275"/>
        <w:jc w:val="both"/>
        <w:rPr>
          <w:rFonts w:ascii="Times New Roman" w:hAnsi="Times New Roman" w:cs="Times New Roman"/>
        </w:rPr>
      </w:pPr>
      <w:r w:rsidRPr="00817D6D">
        <w:rPr>
          <w:rFonts w:ascii="Times New Roman" w:hAnsi="Times New Roman" w:cs="Times New Roman"/>
        </w:rPr>
        <w:t>- Слить конденсат из нижнего кармана дымовой трубы для котлов, работающих с естественной тягой.</w:t>
      </w:r>
    </w:p>
    <w:p w:rsidR="00817D6D" w:rsidRPr="00817D6D" w:rsidRDefault="00817D6D" w:rsidP="00817D6D">
      <w:pPr>
        <w:spacing w:after="0" w:line="240" w:lineRule="auto"/>
        <w:ind w:left="-567" w:firstLine="1275"/>
        <w:jc w:val="both"/>
        <w:rPr>
          <w:rFonts w:ascii="Times New Roman" w:hAnsi="Times New Roman" w:cs="Times New Roman"/>
        </w:rPr>
      </w:pPr>
      <w:r w:rsidRPr="00817D6D">
        <w:rPr>
          <w:rFonts w:ascii="Times New Roman" w:hAnsi="Times New Roman" w:cs="Times New Roman"/>
        </w:rPr>
        <w:t xml:space="preserve">- Провести осмотр оголовков дымоходов и убедится в отсутствии их обмерзания и закупорки. </w:t>
      </w:r>
    </w:p>
    <w:p w:rsidR="00817D6D" w:rsidRPr="00817D6D" w:rsidRDefault="00817D6D" w:rsidP="00817D6D">
      <w:pPr>
        <w:pStyle w:val="af2"/>
        <w:shd w:val="clear" w:color="auto" w:fill="FFFFFF"/>
        <w:spacing w:before="0" w:beforeAutospacing="0" w:after="0" w:afterAutospacing="0"/>
        <w:ind w:left="-567" w:firstLine="1275"/>
        <w:jc w:val="both"/>
        <w:rPr>
          <w:sz w:val="22"/>
          <w:szCs w:val="22"/>
        </w:rPr>
      </w:pPr>
      <w:r w:rsidRPr="00817D6D">
        <w:rPr>
          <w:sz w:val="22"/>
          <w:szCs w:val="22"/>
        </w:rPr>
        <w:t>-До начала розжига котла открыть линию подпитки системы отопления и контрольную линию заполнения расширительного бака. Убедиться, что давление по манометру, установленному на котле, не растет.</w:t>
      </w:r>
    </w:p>
    <w:p w:rsidR="00817D6D" w:rsidRPr="00817D6D" w:rsidRDefault="00817D6D" w:rsidP="00817D6D">
      <w:pPr>
        <w:spacing w:after="0" w:line="240" w:lineRule="auto"/>
        <w:ind w:left="-567" w:firstLine="1275"/>
        <w:jc w:val="both"/>
        <w:rPr>
          <w:rFonts w:ascii="Times New Roman" w:hAnsi="Times New Roman" w:cs="Times New Roman"/>
        </w:rPr>
      </w:pPr>
      <w:r w:rsidRPr="00817D6D">
        <w:rPr>
          <w:rFonts w:ascii="Times New Roman" w:hAnsi="Times New Roman" w:cs="Times New Roman"/>
        </w:rPr>
        <w:tab/>
      </w:r>
    </w:p>
    <w:p w:rsidR="00817D6D" w:rsidRPr="00817D6D" w:rsidRDefault="00817D6D" w:rsidP="00817D6D">
      <w:pPr>
        <w:pStyle w:val="af2"/>
        <w:shd w:val="clear" w:color="auto" w:fill="FFFFFF"/>
        <w:spacing w:before="0" w:beforeAutospacing="0" w:after="0" w:afterAutospacing="0"/>
        <w:ind w:left="-567" w:firstLine="1275"/>
        <w:jc w:val="both"/>
        <w:rPr>
          <w:sz w:val="22"/>
          <w:szCs w:val="22"/>
        </w:rPr>
      </w:pPr>
      <w:r w:rsidRPr="00817D6D">
        <w:rPr>
          <w:sz w:val="22"/>
          <w:szCs w:val="22"/>
        </w:rPr>
        <w:t xml:space="preserve">Замерзшие системы отопления можно отогревать при помощи горячего песка, воды, специальным прибором. Но не используйте открытый огонь – это также  может привести к пожару.  </w:t>
      </w:r>
    </w:p>
    <w:p w:rsidR="00817D6D" w:rsidRPr="00817D6D" w:rsidRDefault="00817D6D" w:rsidP="00817D6D">
      <w:pPr>
        <w:spacing w:after="0" w:line="240" w:lineRule="auto"/>
        <w:ind w:left="-567" w:firstLine="1275"/>
        <w:jc w:val="both"/>
        <w:rPr>
          <w:rFonts w:ascii="Times New Roman" w:hAnsi="Times New Roman" w:cs="Times New Roman"/>
          <w:b/>
        </w:rPr>
      </w:pPr>
      <w:r w:rsidRPr="00817D6D">
        <w:rPr>
          <w:rFonts w:ascii="Times New Roman" w:hAnsi="Times New Roman" w:cs="Times New Roman"/>
          <w:b/>
        </w:rPr>
        <w:t>Запрещается:</w:t>
      </w:r>
    </w:p>
    <w:p w:rsidR="00817D6D" w:rsidRPr="00817D6D" w:rsidRDefault="00817D6D" w:rsidP="00817D6D">
      <w:pPr>
        <w:spacing w:after="0" w:line="240" w:lineRule="auto"/>
        <w:ind w:left="-567" w:firstLine="1275"/>
        <w:jc w:val="both"/>
        <w:rPr>
          <w:rFonts w:ascii="Times New Roman" w:hAnsi="Times New Roman" w:cs="Times New Roman"/>
        </w:rPr>
      </w:pPr>
      <w:r w:rsidRPr="00817D6D">
        <w:rPr>
          <w:rFonts w:ascii="Times New Roman" w:hAnsi="Times New Roman" w:cs="Times New Roman"/>
        </w:rPr>
        <w:t>-Использовать самодельные котлы, не оборудованные автоматикой безопасности и контрольно-измерительными приборами;</w:t>
      </w:r>
    </w:p>
    <w:p w:rsidR="00817D6D" w:rsidRPr="00817D6D" w:rsidRDefault="00817D6D" w:rsidP="00817D6D">
      <w:pPr>
        <w:spacing w:after="0" w:line="240" w:lineRule="auto"/>
        <w:ind w:left="-567" w:firstLine="1275"/>
        <w:jc w:val="both"/>
        <w:rPr>
          <w:rFonts w:ascii="Times New Roman" w:hAnsi="Times New Roman" w:cs="Times New Roman"/>
        </w:rPr>
      </w:pPr>
      <w:r w:rsidRPr="00817D6D">
        <w:rPr>
          <w:rFonts w:ascii="Times New Roman" w:hAnsi="Times New Roman" w:cs="Times New Roman"/>
        </w:rPr>
        <w:t>-Эксплуатировать неисправные котлы (котлы с неисправными манометрами, предохранительными устройствами) и самовольно отключать или демонтировать их;</w:t>
      </w:r>
    </w:p>
    <w:p w:rsidR="00817D6D" w:rsidRPr="00817D6D" w:rsidRDefault="00817D6D" w:rsidP="00817D6D">
      <w:pPr>
        <w:spacing w:after="0" w:line="240" w:lineRule="auto"/>
        <w:ind w:left="-567" w:firstLine="1275"/>
        <w:jc w:val="both"/>
        <w:rPr>
          <w:rFonts w:ascii="Times New Roman" w:hAnsi="Times New Roman" w:cs="Times New Roman"/>
        </w:rPr>
      </w:pPr>
      <w:r w:rsidRPr="00817D6D">
        <w:rPr>
          <w:rFonts w:ascii="Times New Roman" w:hAnsi="Times New Roman" w:cs="Times New Roman"/>
        </w:rPr>
        <w:t>-Проводить растопку котла при отрицательной температуре наружного воздуха при отсутствии циркуляции воды в отопительной системе;</w:t>
      </w:r>
    </w:p>
    <w:p w:rsidR="00817D6D" w:rsidRPr="00817D6D" w:rsidRDefault="00817D6D" w:rsidP="00817D6D">
      <w:pPr>
        <w:spacing w:after="0" w:line="240" w:lineRule="auto"/>
        <w:ind w:left="-567" w:firstLine="1275"/>
        <w:jc w:val="both"/>
        <w:rPr>
          <w:rFonts w:ascii="Times New Roman" w:hAnsi="Times New Roman" w:cs="Times New Roman"/>
        </w:rPr>
      </w:pPr>
      <w:r w:rsidRPr="00817D6D">
        <w:rPr>
          <w:rFonts w:ascii="Times New Roman" w:hAnsi="Times New Roman" w:cs="Times New Roman"/>
        </w:rPr>
        <w:t>-Хранить рядом с котлом горючие, смазочные и другие горючие материалы.</w:t>
      </w:r>
    </w:p>
    <w:p w:rsidR="00817D6D" w:rsidRPr="00817D6D" w:rsidRDefault="00817D6D" w:rsidP="00817D6D">
      <w:pPr>
        <w:spacing w:after="0" w:line="240" w:lineRule="auto"/>
        <w:ind w:left="-567" w:firstLine="1275"/>
        <w:jc w:val="both"/>
        <w:rPr>
          <w:rFonts w:ascii="Times New Roman" w:hAnsi="Times New Roman" w:cs="Times New Roman"/>
        </w:rPr>
      </w:pPr>
      <w:r w:rsidRPr="00817D6D">
        <w:rPr>
          <w:rFonts w:ascii="Times New Roman" w:hAnsi="Times New Roman" w:cs="Times New Roman"/>
        </w:rPr>
        <w:tab/>
        <w:t>Все эти меры позволяет в значительной степени снизить риски при эксплуатации бытовых водогрейных котлов и сохранить жизнь и здоровье людей.</w:t>
      </w:r>
    </w:p>
    <w:p w:rsidR="00817D6D" w:rsidRPr="00817D6D" w:rsidRDefault="00817D6D" w:rsidP="00817D6D">
      <w:pPr>
        <w:spacing w:after="0" w:line="240" w:lineRule="auto"/>
        <w:ind w:left="-567" w:firstLine="1275"/>
        <w:jc w:val="both"/>
        <w:rPr>
          <w:rFonts w:ascii="Times New Roman" w:hAnsi="Times New Roman" w:cs="Times New Roman"/>
        </w:rPr>
      </w:pPr>
      <w:r w:rsidRPr="00817D6D">
        <w:rPr>
          <w:rFonts w:ascii="Times New Roman" w:hAnsi="Times New Roman" w:cs="Times New Roman"/>
        </w:rPr>
        <w:t>.Особое внимание – электрообогревателям, причем «на чеку» необходимо быть и с технически исправными «экземплярами». Опасно оставлять их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микроволновкой, телевизором, стиральной машиной и компьютером не стоит. Электрообогреватели «кустарного»  не заводского изготовления эксплуатировать запрещено и смертельно опасно!</w:t>
      </w:r>
    </w:p>
    <w:p w:rsidR="00817D6D" w:rsidRPr="00817D6D" w:rsidRDefault="00817D6D" w:rsidP="00817D6D">
      <w:pPr>
        <w:shd w:val="clear" w:color="auto" w:fill="FFFFFF"/>
        <w:spacing w:after="0" w:line="240" w:lineRule="auto"/>
        <w:ind w:left="-567"/>
        <w:jc w:val="both"/>
        <w:rPr>
          <w:rFonts w:ascii="Times New Roman" w:eastAsia="Times New Roman" w:hAnsi="Times New Roman" w:cs="Times New Roman"/>
        </w:rPr>
      </w:pPr>
      <w:r>
        <w:rPr>
          <w:rFonts w:ascii="Times New Roman" w:hAnsi="Times New Roman" w:cs="Times New Roman"/>
          <w:b/>
        </w:rPr>
        <w:t xml:space="preserve"> </w:t>
      </w:r>
      <w:r w:rsidRPr="00817D6D">
        <w:rPr>
          <w:rFonts w:ascii="Times New Roman" w:hAnsi="Times New Roman" w:cs="Times New Roman"/>
          <w:b/>
        </w:rPr>
        <w:t>.</w:t>
      </w:r>
      <w:r>
        <w:rPr>
          <w:rFonts w:ascii="Times New Roman" w:hAnsi="Times New Roman" w:cs="Times New Roman"/>
          <w:b/>
        </w:rPr>
        <w:t xml:space="preserve"> </w:t>
      </w:r>
      <w:r w:rsidRPr="00817D6D">
        <w:rPr>
          <w:rFonts w:ascii="Times New Roman" w:eastAsia="Times New Roman" w:hAnsi="Times New Roman" w:cs="Times New Roman"/>
        </w:rPr>
        <w:t xml:space="preserve">Вспышки паров бензина, ацетона, бензола, толуола и других легковоспламеняющихся жидкостей (ЛВЖ) периодически становятся причиной травмирования. </w:t>
      </w:r>
    </w:p>
    <w:p w:rsidR="00817D6D" w:rsidRPr="00817D6D" w:rsidRDefault="00817D6D" w:rsidP="00817D6D">
      <w:pPr>
        <w:shd w:val="clear" w:color="auto" w:fill="FFFFFF"/>
        <w:spacing w:after="0" w:line="240" w:lineRule="auto"/>
        <w:ind w:left="-567" w:firstLine="1275"/>
        <w:jc w:val="both"/>
        <w:rPr>
          <w:rFonts w:ascii="Times New Roman" w:eastAsia="Times New Roman" w:hAnsi="Times New Roman" w:cs="Times New Roman"/>
        </w:rPr>
      </w:pPr>
      <w:r w:rsidRPr="00817D6D">
        <w:rPr>
          <w:rFonts w:ascii="Times New Roman" w:eastAsia="Times New Roman" w:hAnsi="Times New Roman" w:cs="Times New Roman"/>
        </w:rPr>
        <w:t xml:space="preserve">Помните, что использование открытого огня (спички, сигареты и т.п.) при работе с легковоспламеняющимися жидкостями запрещается.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DA287B" w:rsidRPr="00817D6D" w:rsidRDefault="00817D6D" w:rsidP="00BB03B1">
      <w:pPr>
        <w:shd w:val="clear" w:color="auto" w:fill="FFFFFF"/>
        <w:spacing w:after="0" w:line="240" w:lineRule="auto"/>
        <w:ind w:left="-567" w:firstLine="1275"/>
        <w:jc w:val="both"/>
        <w:rPr>
          <w:rFonts w:ascii="Times New Roman" w:eastAsia="Times New Roman" w:hAnsi="Times New Roman" w:cs="Times New Roman"/>
        </w:rPr>
      </w:pPr>
      <w:r w:rsidRPr="00817D6D">
        <w:rPr>
          <w:rFonts w:ascii="Times New Roman" w:eastAsia="Times New Roman" w:hAnsi="Times New Roman" w:cs="Times New Roman"/>
        </w:rPr>
        <w:t>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пользоваться источниками открытого огня - спичками, зажигалками, свечами.</w:t>
      </w:r>
    </w:p>
    <w:p w:rsidR="00817D6D" w:rsidRDefault="00DA287B" w:rsidP="00BB03B1">
      <w:pPr>
        <w:pStyle w:val="a5"/>
        <w:numPr>
          <w:ilvl w:val="0"/>
          <w:numId w:val="1"/>
        </w:numPr>
        <w:autoSpaceDE w:val="0"/>
        <w:autoSpaceDN w:val="0"/>
        <w:adjustRightInd w:val="0"/>
        <w:spacing w:line="240" w:lineRule="auto"/>
        <w:jc w:val="center"/>
        <w:textAlignment w:val="center"/>
        <w:rPr>
          <w:rFonts w:ascii="Times New Roman" w:eastAsia="Calibri" w:hAnsi="Times New Roman" w:cs="Times New Roman"/>
          <w:b/>
          <w:color w:val="000000"/>
        </w:rPr>
      </w:pPr>
      <w:r w:rsidRPr="00DA287B">
        <w:rPr>
          <w:rFonts w:ascii="Times New Roman" w:eastAsia="Calibri" w:hAnsi="Times New Roman" w:cs="Times New Roman"/>
          <w:b/>
          <w:color w:val="000000"/>
        </w:rPr>
        <w:t>Молодежь  и закон</w:t>
      </w:r>
    </w:p>
    <w:p w:rsidR="00BB03B1" w:rsidRPr="00DA287B" w:rsidRDefault="00BB03B1" w:rsidP="00BB03B1">
      <w:pPr>
        <w:pStyle w:val="a5"/>
        <w:autoSpaceDE w:val="0"/>
        <w:autoSpaceDN w:val="0"/>
        <w:adjustRightInd w:val="0"/>
        <w:spacing w:line="240" w:lineRule="auto"/>
        <w:ind w:firstLine="0"/>
        <w:textAlignment w:val="center"/>
        <w:rPr>
          <w:rFonts w:ascii="Times New Roman" w:eastAsia="Calibri" w:hAnsi="Times New Roman" w:cs="Times New Roman"/>
          <w:b/>
          <w:color w:val="000000"/>
        </w:rPr>
      </w:pPr>
    </w:p>
    <w:p w:rsidR="00817D6D" w:rsidRPr="00817D6D" w:rsidRDefault="00817D6D" w:rsidP="00817D6D">
      <w:pPr>
        <w:autoSpaceDE w:val="0"/>
        <w:autoSpaceDN w:val="0"/>
        <w:adjustRightInd w:val="0"/>
        <w:spacing w:after="0" w:line="240" w:lineRule="auto"/>
        <w:ind w:left="-567" w:firstLine="767"/>
        <w:contextualSpacing/>
        <w:jc w:val="both"/>
        <w:textAlignment w:val="center"/>
        <w:rPr>
          <w:rFonts w:ascii="Times New Roman" w:eastAsia="Calibri" w:hAnsi="Times New Roman" w:cs="Times New Roman"/>
          <w:color w:val="000000"/>
        </w:rPr>
      </w:pPr>
      <w:r w:rsidRPr="00817D6D">
        <w:rPr>
          <w:rFonts w:ascii="Times New Roman" w:eastAsia="Calibri" w:hAnsi="Times New Roman" w:cs="Times New Roman"/>
          <w:color w:val="000000"/>
        </w:rPr>
        <w:t xml:space="preserve">Первым и главным институтом социализации для ребенка является семья. Именно в семье он получает первые навыки общения с окружающим миром, «впитывает» правила и нормы поведения, установленные в обществе. Я убежден: каждый родитель понимает, что для него нет ничего более ценного, чем благополучие ребенка, его безопасность. Однако также необходимо осознавать, что благополучие детей зависит не только от активной жизненной позиции взрослых, но и от их желания создать для ребенка безопасную среду. </w:t>
      </w:r>
    </w:p>
    <w:p w:rsidR="00817D6D" w:rsidRPr="00817D6D" w:rsidRDefault="00817D6D" w:rsidP="00817D6D">
      <w:pPr>
        <w:spacing w:after="0" w:line="240" w:lineRule="auto"/>
        <w:ind w:left="-567" w:right="-13" w:firstLine="767"/>
        <w:contextualSpacing/>
        <w:jc w:val="both"/>
        <w:rPr>
          <w:rFonts w:ascii="Times New Roman" w:eastAsia="Times New Roman" w:hAnsi="Times New Roman" w:cs="Times New Roman"/>
          <w:lang w:eastAsia="ru-RU"/>
        </w:rPr>
      </w:pPr>
      <w:r w:rsidRPr="00817D6D">
        <w:rPr>
          <w:rFonts w:ascii="Times New Roman" w:eastAsia="Times New Roman" w:hAnsi="Times New Roman" w:cs="Times New Roman"/>
          <w:lang w:eastAsia="ru-RU"/>
        </w:rPr>
        <w:t>Среди участников несогласованных политических акций растет доля молодежи, подростков. Снижение возраста участников вышеуказанных мероприятий, вызывает беспокойство всех структур и организаций, занимающихся воспитанием подрастающего населения. Подростки, вовлеченные в несанкционированные митинги и акции, подвергаются опасности быть вовлеченными в массовые беспорядки, правонарушения и преступления. Участие подростков в несанкционированных митингах и акциях опасно для жизни и здоровья несовершеннолетних детей, так как во время массовых беспорядков они могут быть травмированы, и могут получить вред здоровья различной степени тяжести.</w:t>
      </w:r>
    </w:p>
    <w:p w:rsidR="00817D6D" w:rsidRPr="00817D6D" w:rsidRDefault="00817D6D" w:rsidP="00817D6D">
      <w:pPr>
        <w:spacing w:after="0" w:line="240" w:lineRule="auto"/>
        <w:ind w:left="-567" w:right="-13" w:firstLine="767"/>
        <w:jc w:val="both"/>
        <w:rPr>
          <w:rFonts w:ascii="Times New Roman" w:eastAsia="Times New Roman" w:hAnsi="Times New Roman" w:cs="Times New Roman"/>
          <w:lang w:eastAsia="ru-RU"/>
        </w:rPr>
      </w:pPr>
      <w:r w:rsidRPr="00817D6D">
        <w:rPr>
          <w:rFonts w:ascii="Times New Roman" w:eastAsia="Times New Roman" w:hAnsi="Times New Roman" w:cs="Times New Roman"/>
          <w:lang w:eastAsia="ru-RU"/>
        </w:rPr>
        <w:t>Многие подростки идут на митинги и акции ради любопытства, поэтому их участие в таких мероприятиях напрямую связано с контролем со стороны  родителей.</w:t>
      </w:r>
    </w:p>
    <w:p w:rsidR="00817D6D" w:rsidRPr="00817D6D" w:rsidRDefault="00817D6D" w:rsidP="00817D6D">
      <w:pPr>
        <w:spacing w:after="0" w:line="240" w:lineRule="auto"/>
        <w:ind w:left="-567" w:right="-13" w:firstLine="767"/>
        <w:jc w:val="both"/>
        <w:rPr>
          <w:rFonts w:ascii="Times New Roman" w:eastAsia="Times New Roman" w:hAnsi="Times New Roman" w:cs="Times New Roman"/>
          <w:lang w:eastAsia="ru-RU"/>
        </w:rPr>
      </w:pPr>
      <w:r w:rsidRPr="00817D6D">
        <w:rPr>
          <w:rFonts w:ascii="Times New Roman" w:eastAsia="Times New Roman" w:hAnsi="Times New Roman" w:cs="Times New Roman"/>
          <w:lang w:eastAsia="ru-RU"/>
        </w:rPr>
        <w:t xml:space="preserve">Подростки должны знать, что с 16 лет наступает административная ответственность по ст. 23.34 КоАП Республики Беларуси («Нарушение порядка организации или проведения массовых мероприятий»). </w:t>
      </w:r>
    </w:p>
    <w:p w:rsidR="00817D6D" w:rsidRPr="00817D6D" w:rsidRDefault="00817D6D" w:rsidP="00817D6D">
      <w:pPr>
        <w:spacing w:after="0" w:line="240" w:lineRule="auto"/>
        <w:ind w:left="-567" w:right="-13" w:firstLine="767"/>
        <w:jc w:val="both"/>
        <w:rPr>
          <w:rFonts w:ascii="Times New Roman" w:eastAsia="Times New Roman" w:hAnsi="Times New Roman" w:cs="Times New Roman"/>
          <w:lang w:eastAsia="ru-RU"/>
        </w:rPr>
      </w:pPr>
      <w:r w:rsidRPr="00817D6D">
        <w:rPr>
          <w:rFonts w:ascii="Times New Roman" w:eastAsia="Times New Roman" w:hAnsi="Times New Roman" w:cs="Times New Roman"/>
          <w:lang w:eastAsia="ru-RU"/>
        </w:rPr>
        <w:t>Как мы видим, все призывы к участию в несанкционированных митингах идут из Интернета. Постарайтесь максимально ограничить ребенку доступ во Всемирную паутину, отслеживайте, какие сайты он посещает, какие мессенджеры читает. Наше поколение выросло без соцсетей, YouTube-каналов и прекрасно себя чувствует. Заинтересуйте подростка, организуйте его досуг, проведите вместе выходные. Мое личное убеждение: дети должны расти вне политики.</w:t>
      </w:r>
    </w:p>
    <w:p w:rsidR="00817D6D" w:rsidRPr="00817D6D" w:rsidRDefault="00817D6D" w:rsidP="00817D6D">
      <w:pPr>
        <w:spacing w:after="0" w:line="240" w:lineRule="auto"/>
        <w:ind w:left="-567" w:right="-13" w:firstLine="767"/>
        <w:jc w:val="both"/>
        <w:rPr>
          <w:rFonts w:ascii="Times New Roman" w:eastAsia="Times New Roman" w:hAnsi="Times New Roman" w:cs="Times New Roman"/>
          <w:lang w:eastAsia="ru-RU"/>
        </w:rPr>
      </w:pPr>
      <w:r w:rsidRPr="00817D6D">
        <w:rPr>
          <w:rFonts w:ascii="Times New Roman" w:eastAsia="Times New Roman" w:hAnsi="Times New Roman" w:cs="Times New Roman"/>
          <w:lang w:eastAsia="ru-RU"/>
        </w:rPr>
        <w:t>Если ваш ребенок принимает участие в несанкционированном мероприятии, на него тоже может быть наложен штраф, если это подросток. А если это ночное время и ваш ребенок, которому нет 16 лет, без сопровождения вышел просто посмотреть на эту ситуацию, то на родителя тоже будет наложен штраф в соответствии со статьей 17.13 Кодекса Республики Беларусь об административных правонарушениях. Более того, если ребенок не достиг возраста, когда наступает административная ответственность, и принял участие в несанкционированном митинге, то будет рассматриваться вопрос также об административной ответственности родителей, в том числе в виде штрафа за ненадлежащее воспитание ребенка, согласно Кодексу Республики Беларусь об административных правонарушениях, статья 9.4, что влечет за собой наложение штрафа                           до 10 базовых величин.</w:t>
      </w:r>
    </w:p>
    <w:p w:rsidR="00817D6D" w:rsidRPr="00817D6D" w:rsidRDefault="00817D6D" w:rsidP="00817D6D">
      <w:pPr>
        <w:spacing w:after="0" w:line="240" w:lineRule="auto"/>
        <w:ind w:left="-567" w:right="-13" w:firstLine="767"/>
        <w:jc w:val="both"/>
        <w:rPr>
          <w:rFonts w:ascii="Times New Roman" w:eastAsia="Times New Roman" w:hAnsi="Times New Roman" w:cs="Times New Roman"/>
          <w:lang w:eastAsia="ru-RU"/>
        </w:rPr>
      </w:pPr>
      <w:r w:rsidRPr="00817D6D">
        <w:rPr>
          <w:rFonts w:ascii="Times New Roman" w:eastAsia="Times New Roman" w:hAnsi="Times New Roman" w:cs="Times New Roman"/>
          <w:lang w:eastAsia="ru-RU"/>
        </w:rPr>
        <w:t>Так, за нарушение установленного порядка проведения массового мероприятия, а равно участие, организация или призыв к участию в массовых мероприятиях с нарушением установленного порядка их организации или проведения, предусмотрена административная ответственность по статье 23.34 Кодекса Республики Беларусь об административных правонарушениях в виде предупреждения, или наложения штрафа в размере до тридцати базовых величин, или административного ареста до 15 суток.</w:t>
      </w:r>
    </w:p>
    <w:p w:rsidR="00817D6D" w:rsidRPr="00817D6D" w:rsidRDefault="00817D6D" w:rsidP="00817D6D">
      <w:pPr>
        <w:spacing w:after="0" w:line="240" w:lineRule="auto"/>
        <w:ind w:left="-567" w:right="-13" w:firstLine="767"/>
        <w:jc w:val="both"/>
        <w:rPr>
          <w:rFonts w:ascii="Times New Roman" w:eastAsia="Times New Roman" w:hAnsi="Times New Roman" w:cs="Times New Roman"/>
          <w:lang w:eastAsia="ru-RU"/>
        </w:rPr>
      </w:pPr>
      <w:r w:rsidRPr="00817D6D">
        <w:rPr>
          <w:rFonts w:ascii="Times New Roman" w:eastAsia="Times New Roman" w:hAnsi="Times New Roman" w:cs="Times New Roman"/>
          <w:lang w:eastAsia="ru-RU"/>
        </w:rPr>
        <w:t xml:space="preserve">За организацию, подготовку, а также участие в групповых действиях,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 предприятия, учреждений или организаций, установлена уголовная в соответствии с частью 1 статьи 342 Уголовного кодекса Республики Беларусь в виде штрафа, или ареста, или ограничения свободы на срок до трех лет, или лишения свободы на тот же срок. </w:t>
      </w:r>
    </w:p>
    <w:p w:rsidR="00817D6D" w:rsidRPr="00817D6D" w:rsidRDefault="00817D6D" w:rsidP="00817D6D">
      <w:pPr>
        <w:pStyle w:val="af2"/>
        <w:spacing w:before="0" w:beforeAutospacing="0" w:after="0" w:afterAutospacing="0"/>
        <w:ind w:left="-567" w:firstLine="1275"/>
        <w:jc w:val="both"/>
        <w:rPr>
          <w:sz w:val="22"/>
          <w:szCs w:val="22"/>
        </w:rPr>
      </w:pPr>
      <w:r w:rsidRPr="00817D6D">
        <w:rPr>
          <w:sz w:val="22"/>
          <w:szCs w:val="22"/>
        </w:rPr>
        <w:t xml:space="preserve">                                                                                                                                                                                                                                                                                                                                                                                                                                                                                                                                                                                                                                                                                                                                                                                                                                                                                                                                </w:t>
      </w:r>
    </w:p>
    <w:p w:rsidR="00274566" w:rsidRPr="00817D6D" w:rsidRDefault="00274566" w:rsidP="00817D6D">
      <w:pPr>
        <w:ind w:left="-567" w:firstLine="1275"/>
        <w:jc w:val="both"/>
      </w:pPr>
    </w:p>
    <w:p w:rsidR="00CB377E" w:rsidRPr="00817D6D" w:rsidRDefault="00CB377E" w:rsidP="00817D6D">
      <w:pPr>
        <w:spacing w:after="0" w:line="240" w:lineRule="auto"/>
        <w:ind w:left="-567" w:firstLine="1275"/>
        <w:jc w:val="both"/>
        <w:rPr>
          <w:rFonts w:ascii="Times New Roman" w:eastAsia="Times New Roman" w:hAnsi="Times New Roman" w:cs="Times New Roman"/>
          <w:color w:val="000000"/>
          <w:lang w:eastAsia="ru-RU"/>
        </w:rPr>
      </w:pPr>
    </w:p>
    <w:sectPr w:rsidR="00CB377E" w:rsidRPr="00817D6D" w:rsidSect="00984C5A">
      <w:headerReference w:type="default" r:id="rId8"/>
      <w:pgSz w:w="11906" w:h="16838"/>
      <w:pgMar w:top="284" w:right="850" w:bottom="426"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CC0" w:rsidRDefault="008D4CC0" w:rsidP="008920C9">
      <w:pPr>
        <w:spacing w:after="0" w:line="240" w:lineRule="auto"/>
      </w:pPr>
      <w:r>
        <w:separator/>
      </w:r>
    </w:p>
  </w:endnote>
  <w:endnote w:type="continuationSeparator" w:id="1">
    <w:p w:rsidR="008D4CC0" w:rsidRDefault="008D4CC0" w:rsidP="00892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CC0" w:rsidRDefault="008D4CC0" w:rsidP="008920C9">
      <w:pPr>
        <w:spacing w:after="0" w:line="240" w:lineRule="auto"/>
      </w:pPr>
      <w:r>
        <w:separator/>
      </w:r>
    </w:p>
  </w:footnote>
  <w:footnote w:type="continuationSeparator" w:id="1">
    <w:p w:rsidR="008D4CC0" w:rsidRDefault="008D4CC0" w:rsidP="008920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3623627"/>
      <w:docPartObj>
        <w:docPartGallery w:val="Page Numbers (Top of Page)"/>
        <w:docPartUnique/>
      </w:docPartObj>
    </w:sdtPr>
    <w:sdtContent>
      <w:p w:rsidR="008920C9" w:rsidRDefault="00A45A7E">
        <w:pPr>
          <w:pStyle w:val="a7"/>
          <w:jc w:val="center"/>
        </w:pPr>
        <w:r>
          <w:fldChar w:fldCharType="begin"/>
        </w:r>
        <w:r w:rsidR="008920C9">
          <w:instrText>PAGE   \* MERGEFORMAT</w:instrText>
        </w:r>
        <w:r>
          <w:fldChar w:fldCharType="separate"/>
        </w:r>
        <w:r w:rsidR="00BB03B1">
          <w:rPr>
            <w:noProof/>
          </w:rPr>
          <w:t>6</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61D6"/>
    <w:multiLevelType w:val="hybridMultilevel"/>
    <w:tmpl w:val="F89C2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savePreviewPicture/>
  <w:footnotePr>
    <w:footnote w:id="0"/>
    <w:footnote w:id="1"/>
  </w:footnotePr>
  <w:endnotePr>
    <w:endnote w:id="0"/>
    <w:endnote w:id="1"/>
  </w:endnotePr>
  <w:compat/>
  <w:rsids>
    <w:rsidRoot w:val="00B611A0"/>
    <w:rsid w:val="00003420"/>
    <w:rsid w:val="00021928"/>
    <w:rsid w:val="00024EAC"/>
    <w:rsid w:val="00024F69"/>
    <w:rsid w:val="000324B5"/>
    <w:rsid w:val="00044CDF"/>
    <w:rsid w:val="000559B8"/>
    <w:rsid w:val="00090F3A"/>
    <w:rsid w:val="000A06B5"/>
    <w:rsid w:val="000C2890"/>
    <w:rsid w:val="000E204E"/>
    <w:rsid w:val="000E3963"/>
    <w:rsid w:val="000F131E"/>
    <w:rsid w:val="00116032"/>
    <w:rsid w:val="00132241"/>
    <w:rsid w:val="00207050"/>
    <w:rsid w:val="00211091"/>
    <w:rsid w:val="00214E2C"/>
    <w:rsid w:val="002350FF"/>
    <w:rsid w:val="0024193D"/>
    <w:rsid w:val="002653F2"/>
    <w:rsid w:val="00266583"/>
    <w:rsid w:val="00274566"/>
    <w:rsid w:val="002C170D"/>
    <w:rsid w:val="002D1BC7"/>
    <w:rsid w:val="002F75C6"/>
    <w:rsid w:val="003307D8"/>
    <w:rsid w:val="0036206C"/>
    <w:rsid w:val="00382C97"/>
    <w:rsid w:val="0039441F"/>
    <w:rsid w:val="003A6CC2"/>
    <w:rsid w:val="003B4DC1"/>
    <w:rsid w:val="003B5948"/>
    <w:rsid w:val="003D1A0B"/>
    <w:rsid w:val="00457E34"/>
    <w:rsid w:val="00483915"/>
    <w:rsid w:val="004A630A"/>
    <w:rsid w:val="004A6EC7"/>
    <w:rsid w:val="004D7FC4"/>
    <w:rsid w:val="004E5E5E"/>
    <w:rsid w:val="004E7024"/>
    <w:rsid w:val="004F3F80"/>
    <w:rsid w:val="004F7694"/>
    <w:rsid w:val="005229CE"/>
    <w:rsid w:val="00531AA8"/>
    <w:rsid w:val="005463C4"/>
    <w:rsid w:val="0055210D"/>
    <w:rsid w:val="00594F3D"/>
    <w:rsid w:val="005960F4"/>
    <w:rsid w:val="005B5D92"/>
    <w:rsid w:val="005C4D2F"/>
    <w:rsid w:val="005E39D9"/>
    <w:rsid w:val="005E3C69"/>
    <w:rsid w:val="005E5F12"/>
    <w:rsid w:val="006011DB"/>
    <w:rsid w:val="00610928"/>
    <w:rsid w:val="00664D8C"/>
    <w:rsid w:val="00672BB6"/>
    <w:rsid w:val="006A3704"/>
    <w:rsid w:val="006A6AC6"/>
    <w:rsid w:val="006E586F"/>
    <w:rsid w:val="00706CC6"/>
    <w:rsid w:val="0071183D"/>
    <w:rsid w:val="00720865"/>
    <w:rsid w:val="007343B3"/>
    <w:rsid w:val="00734582"/>
    <w:rsid w:val="00754D30"/>
    <w:rsid w:val="007701E2"/>
    <w:rsid w:val="00781BEA"/>
    <w:rsid w:val="007B18BD"/>
    <w:rsid w:val="007E4910"/>
    <w:rsid w:val="008053E9"/>
    <w:rsid w:val="00810E97"/>
    <w:rsid w:val="00817D6D"/>
    <w:rsid w:val="00835F13"/>
    <w:rsid w:val="00854808"/>
    <w:rsid w:val="00856135"/>
    <w:rsid w:val="00883A89"/>
    <w:rsid w:val="008920C9"/>
    <w:rsid w:val="00893435"/>
    <w:rsid w:val="008A73FA"/>
    <w:rsid w:val="008B2D49"/>
    <w:rsid w:val="008B5577"/>
    <w:rsid w:val="008D4CC0"/>
    <w:rsid w:val="008D7BED"/>
    <w:rsid w:val="00922D28"/>
    <w:rsid w:val="00923B60"/>
    <w:rsid w:val="009278CE"/>
    <w:rsid w:val="00984C5A"/>
    <w:rsid w:val="009A17D7"/>
    <w:rsid w:val="009A68D7"/>
    <w:rsid w:val="009B7C4C"/>
    <w:rsid w:val="009D187E"/>
    <w:rsid w:val="009E409A"/>
    <w:rsid w:val="009E6032"/>
    <w:rsid w:val="00A45A7E"/>
    <w:rsid w:val="00A56298"/>
    <w:rsid w:val="00AB2191"/>
    <w:rsid w:val="00AB31ED"/>
    <w:rsid w:val="00AB3ABB"/>
    <w:rsid w:val="00AF45CF"/>
    <w:rsid w:val="00B04677"/>
    <w:rsid w:val="00B06661"/>
    <w:rsid w:val="00B36DF3"/>
    <w:rsid w:val="00B46790"/>
    <w:rsid w:val="00B611A0"/>
    <w:rsid w:val="00B71932"/>
    <w:rsid w:val="00B771FE"/>
    <w:rsid w:val="00BB03B1"/>
    <w:rsid w:val="00BB1CF2"/>
    <w:rsid w:val="00BC0B1D"/>
    <w:rsid w:val="00BD56AF"/>
    <w:rsid w:val="00C35A3D"/>
    <w:rsid w:val="00C37ECD"/>
    <w:rsid w:val="00C449CF"/>
    <w:rsid w:val="00C75B25"/>
    <w:rsid w:val="00C86EE7"/>
    <w:rsid w:val="00C9090D"/>
    <w:rsid w:val="00CB377E"/>
    <w:rsid w:val="00CC0D16"/>
    <w:rsid w:val="00CF2C8F"/>
    <w:rsid w:val="00D071A5"/>
    <w:rsid w:val="00D21765"/>
    <w:rsid w:val="00D30E4F"/>
    <w:rsid w:val="00D43BFD"/>
    <w:rsid w:val="00D66930"/>
    <w:rsid w:val="00D74A04"/>
    <w:rsid w:val="00D94614"/>
    <w:rsid w:val="00D97338"/>
    <w:rsid w:val="00DA0DAC"/>
    <w:rsid w:val="00DA287B"/>
    <w:rsid w:val="00DE5981"/>
    <w:rsid w:val="00E1059B"/>
    <w:rsid w:val="00E42B22"/>
    <w:rsid w:val="00E80EC3"/>
    <w:rsid w:val="00E96096"/>
    <w:rsid w:val="00EA109A"/>
    <w:rsid w:val="00EC5954"/>
    <w:rsid w:val="00ED7691"/>
    <w:rsid w:val="00F0294A"/>
    <w:rsid w:val="00F03BA3"/>
    <w:rsid w:val="00F202ED"/>
    <w:rsid w:val="00F56741"/>
    <w:rsid w:val="00F6715C"/>
    <w:rsid w:val="00F67B69"/>
    <w:rsid w:val="00F9586D"/>
    <w:rsid w:val="00FA2FD2"/>
    <w:rsid w:val="00FA3774"/>
    <w:rsid w:val="00FC6C14"/>
    <w:rsid w:val="00FE3DE3"/>
    <w:rsid w:val="00FE7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1A5"/>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71A5"/>
    <w:rPr>
      <w:color w:val="0563C1" w:themeColor="hyperlink"/>
      <w:u w:val="single"/>
    </w:rPr>
  </w:style>
  <w:style w:type="character" w:customStyle="1" w:styleId="a4">
    <w:name w:val="Абзац списка Знак"/>
    <w:aliases w:val="Список Нумерованный Знак"/>
    <w:link w:val="a5"/>
    <w:uiPriority w:val="34"/>
    <w:locked/>
    <w:rsid w:val="00D071A5"/>
  </w:style>
  <w:style w:type="paragraph" w:styleId="a5">
    <w:name w:val="List Paragraph"/>
    <w:aliases w:val="Список Нумерованный"/>
    <w:basedOn w:val="a"/>
    <w:link w:val="a4"/>
    <w:uiPriority w:val="34"/>
    <w:qFormat/>
    <w:rsid w:val="00D071A5"/>
    <w:pPr>
      <w:spacing w:after="0" w:line="280" w:lineRule="exact"/>
      <w:ind w:left="720" w:firstLine="709"/>
      <w:contextualSpacing/>
      <w:jc w:val="both"/>
    </w:pPr>
  </w:style>
  <w:style w:type="character" w:customStyle="1" w:styleId="FontStyle32">
    <w:name w:val="Font Style32"/>
    <w:rsid w:val="00D071A5"/>
    <w:rPr>
      <w:rFonts w:ascii="Times New Roman" w:hAnsi="Times New Roman" w:cs="Times New Roman" w:hint="default"/>
      <w:color w:val="000000"/>
      <w:sz w:val="30"/>
    </w:rPr>
  </w:style>
  <w:style w:type="character" w:styleId="a6">
    <w:name w:val="Emphasis"/>
    <w:basedOn w:val="a0"/>
    <w:uiPriority w:val="20"/>
    <w:qFormat/>
    <w:rsid w:val="00D071A5"/>
    <w:rPr>
      <w:i/>
      <w:iCs/>
    </w:rPr>
  </w:style>
  <w:style w:type="paragraph" w:styleId="a7">
    <w:name w:val="header"/>
    <w:basedOn w:val="a"/>
    <w:link w:val="a8"/>
    <w:uiPriority w:val="99"/>
    <w:unhideWhenUsed/>
    <w:rsid w:val="008920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20C9"/>
  </w:style>
  <w:style w:type="paragraph" w:styleId="a9">
    <w:name w:val="footer"/>
    <w:basedOn w:val="a"/>
    <w:link w:val="aa"/>
    <w:uiPriority w:val="99"/>
    <w:unhideWhenUsed/>
    <w:rsid w:val="008920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920C9"/>
  </w:style>
  <w:style w:type="character" w:styleId="ab">
    <w:name w:val="annotation reference"/>
    <w:basedOn w:val="a0"/>
    <w:uiPriority w:val="99"/>
    <w:semiHidden/>
    <w:unhideWhenUsed/>
    <w:rsid w:val="004A6EC7"/>
    <w:rPr>
      <w:sz w:val="16"/>
      <w:szCs w:val="16"/>
    </w:rPr>
  </w:style>
  <w:style w:type="paragraph" w:styleId="ac">
    <w:name w:val="annotation text"/>
    <w:basedOn w:val="a"/>
    <w:link w:val="ad"/>
    <w:uiPriority w:val="99"/>
    <w:semiHidden/>
    <w:unhideWhenUsed/>
    <w:rsid w:val="004A6EC7"/>
    <w:pPr>
      <w:spacing w:line="240" w:lineRule="auto"/>
    </w:pPr>
    <w:rPr>
      <w:sz w:val="20"/>
      <w:szCs w:val="20"/>
    </w:rPr>
  </w:style>
  <w:style w:type="character" w:customStyle="1" w:styleId="ad">
    <w:name w:val="Текст примечания Знак"/>
    <w:basedOn w:val="a0"/>
    <w:link w:val="ac"/>
    <w:uiPriority w:val="99"/>
    <w:semiHidden/>
    <w:rsid w:val="004A6EC7"/>
    <w:rPr>
      <w:sz w:val="20"/>
      <w:szCs w:val="20"/>
    </w:rPr>
  </w:style>
  <w:style w:type="paragraph" w:styleId="ae">
    <w:name w:val="annotation subject"/>
    <w:basedOn w:val="ac"/>
    <w:next w:val="ac"/>
    <w:link w:val="af"/>
    <w:uiPriority w:val="99"/>
    <w:semiHidden/>
    <w:unhideWhenUsed/>
    <w:rsid w:val="004A6EC7"/>
    <w:rPr>
      <w:b/>
      <w:bCs/>
    </w:rPr>
  </w:style>
  <w:style w:type="character" w:customStyle="1" w:styleId="af">
    <w:name w:val="Тема примечания Знак"/>
    <w:basedOn w:val="ad"/>
    <w:link w:val="ae"/>
    <w:uiPriority w:val="99"/>
    <w:semiHidden/>
    <w:rsid w:val="004A6EC7"/>
    <w:rPr>
      <w:b/>
      <w:bCs/>
      <w:sz w:val="20"/>
      <w:szCs w:val="20"/>
    </w:rPr>
  </w:style>
  <w:style w:type="paragraph" w:styleId="af0">
    <w:name w:val="Balloon Text"/>
    <w:basedOn w:val="a"/>
    <w:link w:val="af1"/>
    <w:uiPriority w:val="99"/>
    <w:semiHidden/>
    <w:unhideWhenUsed/>
    <w:rsid w:val="004A6EC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A6EC7"/>
    <w:rPr>
      <w:rFonts w:ascii="Segoe UI" w:hAnsi="Segoe UI" w:cs="Segoe UI"/>
      <w:sz w:val="18"/>
      <w:szCs w:val="18"/>
    </w:rPr>
  </w:style>
  <w:style w:type="paragraph" w:customStyle="1" w:styleId="newncpi">
    <w:name w:val="newncpi"/>
    <w:basedOn w:val="a"/>
    <w:rsid w:val="006A6AC6"/>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name">
    <w:name w:val="name"/>
    <w:rsid w:val="006A6AC6"/>
    <w:rPr>
      <w:rFonts w:ascii="Times New Roman" w:hAnsi="Times New Roman" w:cs="Times New Roman" w:hint="default"/>
      <w:caps/>
    </w:rPr>
  </w:style>
  <w:style w:type="character" w:customStyle="1" w:styleId="datepr">
    <w:name w:val="datepr"/>
    <w:rsid w:val="006A6AC6"/>
    <w:rPr>
      <w:rFonts w:ascii="Times New Roman" w:hAnsi="Times New Roman" w:cs="Times New Roman" w:hint="default"/>
    </w:rPr>
  </w:style>
  <w:style w:type="character" w:customStyle="1" w:styleId="number">
    <w:name w:val="number"/>
    <w:rsid w:val="006A6AC6"/>
    <w:rPr>
      <w:rFonts w:ascii="Times New Roman" w:hAnsi="Times New Roman" w:cs="Times New Roman" w:hint="default"/>
    </w:rPr>
  </w:style>
  <w:style w:type="paragraph" w:styleId="af2">
    <w:name w:val="Normal (Web)"/>
    <w:basedOn w:val="a"/>
    <w:uiPriority w:val="99"/>
    <w:rsid w:val="00817D6D"/>
    <w:pPr>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102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7A1D1-11F0-42A1-A50B-BCF10539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4421</Words>
  <Characters>25205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_x000d_Открыт: 		12.10.2020 в 14:07:16 10 Липницкий_x000d_Сохранен: 	12.10.2020 в 14:10:31 _x000d_Отпечатан: 	12.10.2020 в 14:11:29 _x000d_Сохранен: 	12.10.2020 в 14:11:31 _x000d_Сохранен: 	12.10.2020 в 14:34:20 _x000d_Сохранен: 	12.10.2020 в 14:35:01 _x000d_Сохранен: 	12.10.2020 в 14:35:40 _x000d_Сохранен: 	12.10.2020 в 14:35:48 _x000d_Сохранен: 	12.10.2020 в 14:37:16 _x000d_Сохранен: 	12.10.2020 в 14:38:15 _x000d_Сохранен: 	12.10.2020 в 14:38:32 _x000d_Отпечатан: 	12.10.2020 в 14:38:37 _x000d_Сохранен: 	12.10.2020 в 14:44:06 _x000d_Сохранен: 	12.10.2020 в 14:44:26 _x000d__x000d_Открыт: 		12.10.2020 в 15:57:39 10 Липницкий_x000d_Сохранен: 	12.10.2020 в 15:57:55 _x000d_Сохранен: 	12.10.2020 в 15:58:01 _x000d_</dc:description>
  <cp:lastModifiedBy>Цугульская Янина Васильевна</cp:lastModifiedBy>
  <cp:revision>7</cp:revision>
  <cp:lastPrinted>2020-10-12T11:38:00Z</cp:lastPrinted>
  <dcterms:created xsi:type="dcterms:W3CDTF">2020-10-12T14:22:00Z</dcterms:created>
  <dcterms:modified xsi:type="dcterms:W3CDTF">2020-10-14T08:36:00Z</dcterms:modified>
</cp:coreProperties>
</file>