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35" w:rsidRPr="00454A0F" w:rsidRDefault="004A5435" w:rsidP="00454A0F">
      <w:pPr>
        <w:spacing w:line="240" w:lineRule="auto"/>
        <w:ind w:left="0" w:right="0" w:firstLine="0"/>
        <w:rPr>
          <w:rFonts w:ascii="Times New Roman" w:eastAsia="Calibri" w:hAnsi="Times New Roman" w:cs="Times New Roman"/>
          <w:b/>
          <w:sz w:val="18"/>
          <w:szCs w:val="18"/>
        </w:rPr>
      </w:pPr>
    </w:p>
    <w:p w:rsidR="004A5435" w:rsidRPr="00454A0F" w:rsidRDefault="004A5435" w:rsidP="00454A0F">
      <w:pPr>
        <w:spacing w:line="240" w:lineRule="auto"/>
        <w:ind w:left="0" w:right="0" w:firstLine="0"/>
        <w:rPr>
          <w:rFonts w:ascii="Times New Roman" w:eastAsia="Calibri" w:hAnsi="Times New Roman" w:cs="Times New Roman"/>
          <w:b/>
          <w:sz w:val="18"/>
          <w:szCs w:val="18"/>
        </w:rPr>
      </w:pPr>
    </w:p>
    <w:p w:rsidR="004A5435" w:rsidRPr="00454A0F" w:rsidRDefault="004A5435" w:rsidP="00C03D27">
      <w:pPr>
        <w:spacing w:line="240" w:lineRule="auto"/>
        <w:ind w:left="0" w:right="0" w:firstLine="0"/>
        <w:rPr>
          <w:rFonts w:ascii="Times New Roman" w:eastAsia="Calibri" w:hAnsi="Times New Roman" w:cs="Times New Roman"/>
          <w:b/>
          <w:sz w:val="18"/>
          <w:szCs w:val="18"/>
        </w:rPr>
      </w:pPr>
      <w:r w:rsidRPr="00454A0F">
        <w:rPr>
          <w:rFonts w:ascii="Times New Roman" w:eastAsia="Calibri" w:hAnsi="Times New Roman" w:cs="Times New Roman"/>
          <w:b/>
          <w:sz w:val="18"/>
          <w:szCs w:val="18"/>
        </w:rPr>
        <w:t>материал для информационно-пропагандистских групп</w:t>
      </w:r>
      <w:r w:rsidR="00454A0F">
        <w:rPr>
          <w:rFonts w:ascii="Times New Roman" w:eastAsia="Calibri" w:hAnsi="Times New Roman" w:cs="Times New Roman"/>
          <w:b/>
          <w:sz w:val="18"/>
          <w:szCs w:val="18"/>
        </w:rPr>
        <w:t xml:space="preserve"> г.Чериков</w:t>
      </w:r>
    </w:p>
    <w:p w:rsidR="004A5435" w:rsidRPr="00454A0F" w:rsidRDefault="004A5435" w:rsidP="004A5435">
      <w:pPr>
        <w:spacing w:line="240" w:lineRule="auto"/>
        <w:ind w:left="0" w:right="0" w:firstLine="0"/>
        <w:rPr>
          <w:rFonts w:ascii="Times New Roman" w:eastAsia="Calibri" w:hAnsi="Times New Roman" w:cs="Times New Roman"/>
          <w:b/>
          <w:sz w:val="18"/>
          <w:szCs w:val="18"/>
        </w:rPr>
      </w:pPr>
    </w:p>
    <w:p w:rsidR="004A5435" w:rsidRPr="00454A0F" w:rsidRDefault="004A5435" w:rsidP="004A5435">
      <w:pPr>
        <w:spacing w:line="240" w:lineRule="auto"/>
        <w:ind w:left="0" w:right="0" w:firstLine="0"/>
        <w:rPr>
          <w:rFonts w:ascii="Times New Roman" w:eastAsia="Calibri" w:hAnsi="Times New Roman" w:cs="Times New Roman"/>
          <w:b/>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40" w:lineRule="auto"/>
        <w:ind w:left="0" w:right="0" w:firstLine="0"/>
        <w:jc w:val="center"/>
        <w:rPr>
          <w:rFonts w:ascii="Times New Roman" w:eastAsia="Calibri" w:hAnsi="Times New Roman" w:cs="Calibri"/>
          <w:b/>
          <w:sz w:val="18"/>
          <w:szCs w:val="18"/>
        </w:rPr>
      </w:pPr>
      <w:r w:rsidRPr="00454A0F">
        <w:rPr>
          <w:rFonts w:ascii="Times New Roman" w:eastAsia="Calibri" w:hAnsi="Times New Roman" w:cs="Times New Roman"/>
          <w:b/>
          <w:sz w:val="18"/>
          <w:szCs w:val="18"/>
        </w:rPr>
        <w:t>СОДЕРЖАНИЕ</w:t>
      </w:r>
    </w:p>
    <w:p w:rsidR="004A5435" w:rsidRPr="00454A0F" w:rsidRDefault="004A5435" w:rsidP="004A5435">
      <w:pPr>
        <w:spacing w:line="240" w:lineRule="auto"/>
        <w:ind w:left="0" w:right="0" w:firstLine="0"/>
        <w:jc w:val="center"/>
        <w:rPr>
          <w:rFonts w:ascii="Times New Roman" w:eastAsia="Calibri" w:hAnsi="Times New Roman" w:cs="Times New Roman"/>
          <w:b/>
          <w:sz w:val="18"/>
          <w:szCs w:val="18"/>
        </w:rPr>
      </w:pPr>
    </w:p>
    <w:tbl>
      <w:tblPr>
        <w:tblStyle w:val="13"/>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7"/>
        <w:gridCol w:w="402"/>
      </w:tblGrid>
      <w:tr w:rsidR="004A5435" w:rsidRPr="00454A0F" w:rsidTr="004A5435">
        <w:tc>
          <w:tcPr>
            <w:tcW w:w="9667" w:type="dxa"/>
          </w:tcPr>
          <w:p w:rsidR="004A5435" w:rsidRPr="00454A0F" w:rsidRDefault="004A5435" w:rsidP="004A5435">
            <w:pPr>
              <w:numPr>
                <w:ilvl w:val="0"/>
                <w:numId w:val="9"/>
              </w:numPr>
              <w:ind w:left="34" w:right="-396" w:hanging="5"/>
              <w:contextualSpacing/>
              <w:rPr>
                <w:rFonts w:ascii="Times New Roman" w:eastAsia="Calibri" w:hAnsi="Times New Roman" w:cs="Times New Roman"/>
                <w:bCs/>
                <w:sz w:val="18"/>
                <w:szCs w:val="18"/>
                <w:lang w:val="ru-RU"/>
              </w:rPr>
            </w:pPr>
            <w:r w:rsidRPr="00454A0F">
              <w:rPr>
                <w:rFonts w:ascii="Times New Roman" w:eastAsia="Calibri" w:hAnsi="Times New Roman" w:cs="Times New Roman"/>
                <w:bCs/>
                <w:sz w:val="18"/>
                <w:szCs w:val="18"/>
                <w:lang w:val="ru-RU"/>
              </w:rPr>
              <w:t>Выборы депутатов 2024: факты и аргументы–3</w:t>
            </w:r>
          </w:p>
          <w:p w:rsidR="004A5435" w:rsidRPr="00454A0F" w:rsidRDefault="004A5435" w:rsidP="004A5435">
            <w:pPr>
              <w:ind w:left="57" w:right="-396"/>
              <w:contextualSpacing/>
              <w:rPr>
                <w:rFonts w:ascii="Times New Roman" w:eastAsia="Calibri" w:hAnsi="Times New Roman" w:cs="Times New Roman"/>
                <w:bCs/>
                <w:sz w:val="18"/>
                <w:szCs w:val="18"/>
                <w:lang w:val="ru-RU"/>
              </w:rPr>
            </w:pPr>
          </w:p>
        </w:tc>
        <w:tc>
          <w:tcPr>
            <w:tcW w:w="402" w:type="dxa"/>
          </w:tcPr>
          <w:p w:rsidR="004A5435" w:rsidRPr="00454A0F" w:rsidRDefault="004A5435" w:rsidP="004A5435">
            <w:pPr>
              <w:rPr>
                <w:rFonts w:ascii="Times New Roman" w:eastAsia="Calibri" w:hAnsi="Times New Roman" w:cs="Times New Roman"/>
                <w:bCs/>
                <w:sz w:val="18"/>
                <w:szCs w:val="18"/>
                <w:lang w:val="ru-RU"/>
              </w:rPr>
            </w:pPr>
          </w:p>
        </w:tc>
      </w:tr>
      <w:tr w:rsidR="004A5435" w:rsidRPr="00454A0F" w:rsidTr="004A5435">
        <w:trPr>
          <w:gridAfter w:val="1"/>
          <w:wAfter w:w="402" w:type="dxa"/>
        </w:trPr>
        <w:tc>
          <w:tcPr>
            <w:tcW w:w="9667" w:type="dxa"/>
          </w:tcPr>
          <w:p w:rsidR="004A5435" w:rsidRPr="00454A0F" w:rsidRDefault="004A5435" w:rsidP="004A5435">
            <w:pPr>
              <w:numPr>
                <w:ilvl w:val="0"/>
                <w:numId w:val="9"/>
              </w:numPr>
              <w:ind w:left="34" w:firstLine="23"/>
              <w:contextualSpacing/>
              <w:rPr>
                <w:rFonts w:ascii="Times New Roman" w:eastAsia="Calibri" w:hAnsi="Times New Roman" w:cs="Times New Roman"/>
                <w:bCs/>
                <w:sz w:val="18"/>
                <w:szCs w:val="18"/>
                <w:lang w:val="ru-RU"/>
              </w:rPr>
            </w:pPr>
            <w:r w:rsidRPr="00454A0F">
              <w:rPr>
                <w:rFonts w:ascii="Times New Roman" w:eastAsia="Calibri" w:hAnsi="Times New Roman" w:cs="Times New Roman"/>
                <w:bCs/>
                <w:sz w:val="18"/>
                <w:szCs w:val="18"/>
                <w:lang w:val="ru-RU"/>
              </w:rPr>
              <w:t>Основные изменения, внесенные в Налоговый Кодекс Республики Беларусь с 1 января 2024 года– 11</w:t>
            </w:r>
          </w:p>
          <w:p w:rsidR="004A5435" w:rsidRPr="00454A0F" w:rsidRDefault="004A5435" w:rsidP="004A5435">
            <w:pPr>
              <w:ind w:left="57"/>
              <w:contextualSpacing/>
              <w:rPr>
                <w:rFonts w:ascii="Times New Roman" w:eastAsia="Calibri" w:hAnsi="Times New Roman" w:cs="Times New Roman"/>
                <w:bCs/>
                <w:sz w:val="18"/>
                <w:szCs w:val="18"/>
                <w:lang w:val="ru-RU"/>
              </w:rPr>
            </w:pPr>
          </w:p>
        </w:tc>
      </w:tr>
      <w:tr w:rsidR="004A5435" w:rsidRPr="00454A0F" w:rsidTr="004A5435">
        <w:trPr>
          <w:gridAfter w:val="1"/>
          <w:wAfter w:w="402" w:type="dxa"/>
        </w:trPr>
        <w:tc>
          <w:tcPr>
            <w:tcW w:w="9667" w:type="dxa"/>
          </w:tcPr>
          <w:p w:rsidR="004A5435" w:rsidRPr="00454A0F" w:rsidRDefault="004A5435" w:rsidP="004A5435">
            <w:pPr>
              <w:numPr>
                <w:ilvl w:val="0"/>
                <w:numId w:val="9"/>
              </w:numPr>
              <w:ind w:left="0" w:firstLine="0"/>
              <w:contextualSpacing/>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t>Негативные последствия употребления алкоголя–23</w:t>
            </w:r>
          </w:p>
          <w:p w:rsidR="004A5435" w:rsidRPr="00454A0F" w:rsidRDefault="004A5435" w:rsidP="004A5435">
            <w:pPr>
              <w:contextualSpacing/>
              <w:jc w:val="both"/>
              <w:rPr>
                <w:rFonts w:ascii="Times New Roman" w:eastAsia="Calibri" w:hAnsi="Times New Roman" w:cs="Times New Roman"/>
                <w:bCs/>
                <w:sz w:val="18"/>
                <w:szCs w:val="18"/>
              </w:rPr>
            </w:pPr>
          </w:p>
        </w:tc>
      </w:tr>
      <w:tr w:rsidR="004A5435" w:rsidRPr="00454A0F" w:rsidTr="004A5435">
        <w:trPr>
          <w:gridAfter w:val="1"/>
          <w:wAfter w:w="402" w:type="dxa"/>
        </w:trPr>
        <w:tc>
          <w:tcPr>
            <w:tcW w:w="9667" w:type="dxa"/>
          </w:tcPr>
          <w:p w:rsidR="004A5435" w:rsidRPr="00454A0F" w:rsidRDefault="004A5435" w:rsidP="004A5435">
            <w:pPr>
              <w:numPr>
                <w:ilvl w:val="0"/>
                <w:numId w:val="9"/>
              </w:numPr>
              <w:spacing w:line="280" w:lineRule="exact"/>
              <w:ind w:left="0" w:firstLine="0"/>
              <w:contextualSpacing/>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lang w:val="ru-RU"/>
              </w:rPr>
              <w:t xml:space="preserve">Предупреждение гибели и травматизм детей. Печная безопасность. Неосторожное обращение с огнем. </w:t>
            </w:r>
            <w:r w:rsidRPr="00454A0F">
              <w:rPr>
                <w:rFonts w:ascii="Times New Roman" w:eastAsia="Calibri" w:hAnsi="Times New Roman" w:cs="Times New Roman"/>
                <w:bCs/>
                <w:sz w:val="18"/>
                <w:szCs w:val="18"/>
              </w:rPr>
              <w:t>Электробезопасность. АПИ. Лед – 28</w:t>
            </w:r>
          </w:p>
        </w:tc>
      </w:tr>
      <w:tr w:rsidR="004A5435" w:rsidRPr="00454A0F" w:rsidTr="004A5435">
        <w:trPr>
          <w:gridAfter w:val="1"/>
          <w:wAfter w:w="402" w:type="dxa"/>
        </w:trPr>
        <w:tc>
          <w:tcPr>
            <w:tcW w:w="9667" w:type="dxa"/>
          </w:tcPr>
          <w:p w:rsidR="004A5435" w:rsidRPr="00454A0F" w:rsidRDefault="004A5435" w:rsidP="004A5435">
            <w:pPr>
              <w:spacing w:line="280" w:lineRule="exact"/>
              <w:contextualSpacing/>
              <w:jc w:val="both"/>
              <w:rPr>
                <w:rFonts w:ascii="Calibri" w:eastAsia="Calibri" w:hAnsi="Calibri" w:cs="Times New Roman"/>
                <w:bCs/>
                <w:sz w:val="18"/>
                <w:szCs w:val="18"/>
              </w:rPr>
            </w:pPr>
          </w:p>
        </w:tc>
      </w:tr>
    </w:tbl>
    <w:p w:rsidR="004A5435" w:rsidRPr="00454A0F" w:rsidRDefault="004A5435" w:rsidP="004A5435">
      <w:pPr>
        <w:spacing w:line="280" w:lineRule="exact"/>
        <w:ind w:left="0" w:right="0" w:firstLine="0"/>
        <w:rPr>
          <w:rFonts w:ascii="Times New Roman" w:eastAsia="Times New Roman" w:hAnsi="Times New Roman" w:cs="Times New Roman"/>
          <w:sz w:val="18"/>
          <w:szCs w:val="18"/>
          <w:lang w:eastAsia="ru-RU"/>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Default="004A5435" w:rsidP="004A5435">
      <w:pPr>
        <w:spacing w:line="280" w:lineRule="exact"/>
        <w:ind w:left="0" w:right="0" w:firstLine="0"/>
        <w:rPr>
          <w:rFonts w:ascii="Times New Roman" w:eastAsia="Times New Roman" w:hAnsi="Times New Roman" w:cs="Times New Roman"/>
          <w:sz w:val="18"/>
          <w:szCs w:val="18"/>
        </w:rPr>
      </w:pPr>
    </w:p>
    <w:p w:rsidR="00454A0F" w:rsidRDefault="00454A0F" w:rsidP="004A5435">
      <w:pPr>
        <w:spacing w:line="280" w:lineRule="exact"/>
        <w:ind w:left="0" w:right="0" w:firstLine="0"/>
        <w:rPr>
          <w:rFonts w:ascii="Times New Roman" w:eastAsia="Times New Roman" w:hAnsi="Times New Roman" w:cs="Times New Roman"/>
          <w:sz w:val="18"/>
          <w:szCs w:val="18"/>
        </w:rPr>
      </w:pPr>
    </w:p>
    <w:p w:rsidR="00454A0F" w:rsidRDefault="00454A0F" w:rsidP="004A5435">
      <w:pPr>
        <w:spacing w:line="280" w:lineRule="exact"/>
        <w:ind w:left="0" w:right="0" w:firstLine="0"/>
        <w:rPr>
          <w:rFonts w:ascii="Times New Roman" w:eastAsia="Times New Roman" w:hAnsi="Times New Roman" w:cs="Times New Roman"/>
          <w:sz w:val="18"/>
          <w:szCs w:val="18"/>
        </w:rPr>
      </w:pPr>
    </w:p>
    <w:p w:rsidR="00454A0F" w:rsidRDefault="00454A0F" w:rsidP="004A5435">
      <w:pPr>
        <w:spacing w:line="280" w:lineRule="exact"/>
        <w:ind w:left="0" w:right="0" w:firstLine="0"/>
        <w:rPr>
          <w:rFonts w:ascii="Times New Roman" w:eastAsia="Times New Roman" w:hAnsi="Times New Roman" w:cs="Times New Roman"/>
          <w:sz w:val="18"/>
          <w:szCs w:val="18"/>
        </w:rPr>
      </w:pPr>
    </w:p>
    <w:p w:rsidR="00454A0F" w:rsidRDefault="00454A0F" w:rsidP="004A5435">
      <w:pPr>
        <w:spacing w:line="280" w:lineRule="exact"/>
        <w:ind w:left="0" w:right="0" w:firstLine="0"/>
        <w:rPr>
          <w:rFonts w:ascii="Times New Roman" w:eastAsia="Times New Roman" w:hAnsi="Times New Roman" w:cs="Times New Roman"/>
          <w:sz w:val="18"/>
          <w:szCs w:val="18"/>
        </w:rPr>
      </w:pPr>
    </w:p>
    <w:p w:rsidR="00454A0F" w:rsidRPr="00454A0F" w:rsidRDefault="00454A0F"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80" w:lineRule="exact"/>
        <w:ind w:left="0" w:right="0" w:firstLine="0"/>
        <w:rPr>
          <w:rFonts w:ascii="Times New Roman" w:eastAsia="Times New Roman" w:hAnsi="Times New Roman" w:cs="Times New Roman"/>
          <w:sz w:val="18"/>
          <w:szCs w:val="18"/>
        </w:rPr>
      </w:pPr>
    </w:p>
    <w:p w:rsidR="004A5435" w:rsidRPr="00454A0F" w:rsidRDefault="004A5435" w:rsidP="004A5435">
      <w:pPr>
        <w:spacing w:line="240" w:lineRule="auto"/>
        <w:ind w:left="0" w:right="0" w:firstLine="0"/>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lastRenderedPageBreak/>
        <w:t>ВЫБОРЫ ДЕПУТАТОВ 2024: АРГУМЕНТЫ И ФАКТЫ</w:t>
      </w:r>
    </w:p>
    <w:p w:rsidR="004A5435" w:rsidRPr="00454A0F" w:rsidRDefault="004A5435" w:rsidP="004A5435">
      <w:pPr>
        <w:spacing w:line="240" w:lineRule="auto"/>
        <w:ind w:left="0" w:right="0" w:firstLine="0"/>
        <w:jc w:val="center"/>
        <w:rPr>
          <w:rFonts w:ascii="Times New Roman" w:eastAsia="Calibri" w:hAnsi="Times New Roman" w:cs="Times New Roman"/>
          <w:b/>
          <w:bCs/>
          <w:sz w:val="18"/>
          <w:szCs w:val="18"/>
        </w:rPr>
      </w:pPr>
      <w:r w:rsidRPr="00454A0F">
        <w:rPr>
          <w:rFonts w:ascii="Times New Roman" w:eastAsia="Calibri" w:hAnsi="Times New Roman" w:cs="Times New Roman"/>
          <w:i/>
          <w:sz w:val="18"/>
          <w:szCs w:val="18"/>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bCs/>
          <w:sz w:val="18"/>
          <w:szCs w:val="18"/>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4A5435" w:rsidRPr="00454A0F" w:rsidRDefault="004A5435" w:rsidP="004A5435">
      <w:pPr>
        <w:spacing w:line="240"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sidRPr="00454A0F">
        <w:rPr>
          <w:rFonts w:ascii="Times New Roman" w:eastAsia="Calibri" w:hAnsi="Times New Roman" w:cs="Times New Roman"/>
          <w:b/>
          <w:sz w:val="18"/>
          <w:szCs w:val="18"/>
        </w:rPr>
        <w:t>«Народ осуществляет свою власть непосредственно, через представительные и иные органы в формах и пределах, определенных Конституцией»</w:t>
      </w:r>
      <w:r w:rsidRPr="00454A0F">
        <w:rPr>
          <w:rFonts w:ascii="Times New Roman" w:eastAsia="Calibri" w:hAnsi="Times New Roman" w:cs="Times New Roman"/>
          <w:sz w:val="18"/>
          <w:szCs w:val="18"/>
        </w:rPr>
        <w:t xml:space="preserve">. В Беларуси сделано все, чтобы гражданин самостоятельно и свободно решал, кто на выборах заслуживает его голоса. </w:t>
      </w:r>
    </w:p>
    <w:p w:rsidR="004A5435" w:rsidRPr="00454A0F" w:rsidRDefault="004A5435" w:rsidP="004A5435">
      <w:pPr>
        <w:spacing w:line="240" w:lineRule="auto"/>
        <w:ind w:left="0" w:right="0" w:firstLine="709"/>
        <w:jc w:val="both"/>
        <w:rPr>
          <w:rFonts w:ascii="Times New Roman" w:eastAsia="Calibri" w:hAnsi="Times New Roman" w:cs="Times New Roman"/>
          <w:bCs/>
          <w:sz w:val="18"/>
          <w:szCs w:val="18"/>
        </w:rPr>
      </w:pPr>
      <w:r w:rsidRPr="00454A0F">
        <w:rPr>
          <w:rFonts w:ascii="Times New Roman" w:eastAsia="Calibri" w:hAnsi="Times New Roman" w:cs="Times New Roman"/>
          <w:sz w:val="18"/>
          <w:szCs w:val="18"/>
        </w:rPr>
        <w:t xml:space="preserve">Президент Республики Беларусь </w:t>
      </w:r>
      <w:r w:rsidRPr="00454A0F">
        <w:rPr>
          <w:rFonts w:ascii="Times New Roman" w:eastAsia="Calibri" w:hAnsi="Times New Roman" w:cs="Times New Roman"/>
          <w:bCs/>
          <w:sz w:val="18"/>
          <w:szCs w:val="18"/>
        </w:rPr>
        <w:t xml:space="preserve">А.Г.Лукашенко 20 ноября 2023 г. подписал </w:t>
      </w:r>
      <w:r w:rsidRPr="00454A0F">
        <w:rPr>
          <w:rFonts w:ascii="Times New Roman" w:eastAsia="Calibri" w:hAnsi="Times New Roman" w:cs="Times New Roman"/>
          <w:b/>
          <w:bCs/>
          <w:sz w:val="18"/>
          <w:szCs w:val="18"/>
        </w:rPr>
        <w:t>указы № 367</w:t>
      </w:r>
      <w:r w:rsidRPr="00454A0F">
        <w:rPr>
          <w:rFonts w:ascii="Times New Roman" w:eastAsia="Calibri" w:hAnsi="Times New Roman" w:cs="Times New Roman"/>
          <w:bCs/>
          <w:sz w:val="18"/>
          <w:szCs w:val="18"/>
        </w:rPr>
        <w:t xml:space="preserve"> «О назначении выборов депутатов» и </w:t>
      </w:r>
      <w:r w:rsidRPr="00454A0F">
        <w:rPr>
          <w:rFonts w:ascii="Times New Roman" w:eastAsia="Calibri" w:hAnsi="Times New Roman" w:cs="Times New Roman"/>
          <w:bCs/>
          <w:sz w:val="18"/>
          <w:szCs w:val="18"/>
        </w:rPr>
        <w:br/>
      </w:r>
      <w:r w:rsidRPr="00454A0F">
        <w:rPr>
          <w:rFonts w:ascii="Times New Roman" w:eastAsia="Calibri" w:hAnsi="Times New Roman" w:cs="Times New Roman"/>
          <w:b/>
          <w:bCs/>
          <w:sz w:val="18"/>
          <w:szCs w:val="18"/>
        </w:rPr>
        <w:t>№ 368</w:t>
      </w:r>
      <w:r w:rsidRPr="00454A0F">
        <w:rPr>
          <w:rFonts w:ascii="Times New Roman" w:eastAsia="Calibri" w:hAnsi="Times New Roman" w:cs="Times New Roman"/>
          <w:bCs/>
          <w:sz w:val="18"/>
          <w:szCs w:val="18"/>
        </w:rPr>
        <w:t xml:space="preserve"> «О назначении выборов в Совет Республики Национального собрания Республики Беларусь».</w:t>
      </w:r>
    </w:p>
    <w:p w:rsidR="004A5435" w:rsidRPr="00454A0F" w:rsidRDefault="004A5435" w:rsidP="004A5435">
      <w:pPr>
        <w:spacing w:line="240" w:lineRule="auto"/>
        <w:ind w:left="0" w:right="0" w:firstLine="708"/>
        <w:jc w:val="both"/>
        <w:rPr>
          <w:rFonts w:ascii="Times New Roman" w:eastAsia="Calibri" w:hAnsi="Times New Roman" w:cs="Times New Roman"/>
          <w:bCs/>
          <w:sz w:val="18"/>
          <w:szCs w:val="18"/>
        </w:rPr>
      </w:pPr>
      <w:r w:rsidRPr="00454A0F">
        <w:rPr>
          <w:rFonts w:ascii="Times New Roman" w:eastAsia="Calibri" w:hAnsi="Times New Roman" w:cs="Times New Roman"/>
          <w:b/>
          <w:bCs/>
          <w:sz w:val="18"/>
          <w:szCs w:val="18"/>
        </w:rPr>
        <w:t>ВЫБОРЫ ДЕПУТАТОВ СОСТОЯТСЯ В ЕДИНЫЙ ДЕНЬ ГОЛОСОВАНИЯ – 25 февраля 2024 г.</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bCs/>
          <w:sz w:val="18"/>
          <w:szCs w:val="18"/>
          <w:lang w:eastAsia="ru-RU"/>
        </w:rPr>
        <w:t xml:space="preserve">Текущая избирательная кампания – крупнейшая за всю историю независимой Беларуси. Предстоит избрать </w:t>
      </w:r>
      <w:r w:rsidRPr="00454A0F">
        <w:rPr>
          <w:rFonts w:ascii="Times New Roman" w:eastAsia="Times New Roman" w:hAnsi="Times New Roman" w:cs="Times New Roman"/>
          <w:b/>
          <w:bCs/>
          <w:sz w:val="18"/>
          <w:szCs w:val="18"/>
          <w:lang w:eastAsia="ru-RU"/>
        </w:rPr>
        <w:t xml:space="preserve">110 </w:t>
      </w:r>
      <w:r w:rsidRPr="00454A0F">
        <w:rPr>
          <w:rFonts w:ascii="Times New Roman" w:eastAsia="Times New Roman" w:hAnsi="Times New Roman" w:cs="Times New Roman"/>
          <w:bCs/>
          <w:sz w:val="18"/>
          <w:szCs w:val="18"/>
          <w:lang w:eastAsia="ru-RU"/>
        </w:rPr>
        <w:t xml:space="preserve">депутатов Палаты представителей Национального собрания Республики Беларусь (от Могилевской области будут избраны </w:t>
      </w:r>
      <w:r w:rsidRPr="00454A0F">
        <w:rPr>
          <w:rFonts w:ascii="Times New Roman" w:eastAsia="Times New Roman" w:hAnsi="Times New Roman" w:cs="Times New Roman"/>
          <w:b/>
          <w:sz w:val="18"/>
          <w:szCs w:val="18"/>
          <w:lang w:eastAsia="ru-RU"/>
        </w:rPr>
        <w:t>13</w:t>
      </w:r>
      <w:r w:rsidRPr="00454A0F">
        <w:rPr>
          <w:rFonts w:ascii="Times New Roman" w:eastAsia="Times New Roman" w:hAnsi="Times New Roman" w:cs="Times New Roman"/>
          <w:bCs/>
          <w:sz w:val="18"/>
          <w:szCs w:val="18"/>
          <w:lang w:eastAsia="ru-RU"/>
        </w:rPr>
        <w:t xml:space="preserve"> депутатов) и </w:t>
      </w:r>
      <w:r w:rsidRPr="00454A0F">
        <w:rPr>
          <w:rFonts w:ascii="Times New Roman" w:eastAsia="Times New Roman" w:hAnsi="Times New Roman" w:cs="Times New Roman"/>
          <w:bCs/>
          <w:sz w:val="18"/>
          <w:szCs w:val="18"/>
          <w:lang w:eastAsia="ru-RU"/>
        </w:rPr>
        <w:br/>
      </w:r>
      <w:r w:rsidRPr="00454A0F">
        <w:rPr>
          <w:rFonts w:ascii="Times New Roman" w:eastAsia="Times New Roman" w:hAnsi="Times New Roman" w:cs="Times New Roman"/>
          <w:b/>
          <w:sz w:val="18"/>
          <w:szCs w:val="18"/>
          <w:lang w:eastAsia="ru-RU"/>
        </w:rPr>
        <w:t>12 514</w:t>
      </w:r>
      <w:r w:rsidRPr="00454A0F">
        <w:rPr>
          <w:rFonts w:ascii="Times New Roman" w:eastAsia="Times New Roman" w:hAnsi="Times New Roman" w:cs="Times New Roman"/>
          <w:bCs/>
          <w:sz w:val="18"/>
          <w:szCs w:val="18"/>
          <w:lang w:eastAsia="ru-RU"/>
        </w:rPr>
        <w:t xml:space="preserve">депутатов </w:t>
      </w:r>
      <w:r w:rsidRPr="00454A0F">
        <w:rPr>
          <w:rFonts w:ascii="Times New Roman" w:eastAsia="Times New Roman" w:hAnsi="Times New Roman" w:cs="Times New Roman"/>
          <w:sz w:val="18"/>
          <w:szCs w:val="18"/>
          <w:lang w:eastAsia="ru-RU"/>
        </w:rPr>
        <w:t>местных Советов депутатов.</w:t>
      </w:r>
    </w:p>
    <w:p w:rsidR="004A5435" w:rsidRPr="00454A0F" w:rsidRDefault="004A5435" w:rsidP="004A5435">
      <w:pPr>
        <w:widowControl w:val="0"/>
        <w:overflowPunct w:val="0"/>
        <w:autoSpaceDE w:val="0"/>
        <w:autoSpaceDN w:val="0"/>
        <w:adjustRightInd w:val="0"/>
        <w:spacing w:line="280" w:lineRule="exact"/>
        <w:ind w:left="0" w:right="0" w:firstLine="0"/>
        <w:jc w:val="both"/>
        <w:rPr>
          <w:rFonts w:ascii="Times New Roman" w:eastAsia="Times New Roman" w:hAnsi="Times New Roman" w:cs="Times New Roman"/>
          <w:i/>
          <w:sz w:val="18"/>
          <w:szCs w:val="18"/>
          <w:lang w:eastAsia="ru-RU"/>
        </w:rPr>
      </w:pPr>
      <w:r w:rsidRPr="00454A0F">
        <w:rPr>
          <w:rFonts w:ascii="Times New Roman" w:eastAsia="Times New Roman" w:hAnsi="Times New Roman" w:cs="Times New Roman"/>
          <w:b/>
          <w:i/>
          <w:sz w:val="18"/>
          <w:szCs w:val="18"/>
          <w:lang w:eastAsia="ru-RU"/>
        </w:rPr>
        <w:t xml:space="preserve">Справочно: </w:t>
      </w:r>
      <w:r w:rsidRPr="00454A0F">
        <w:rPr>
          <w:rFonts w:ascii="Times New Roman" w:eastAsia="Times New Roman" w:hAnsi="Times New Roman" w:cs="Times New Roman"/>
          <w:bCs/>
          <w:i/>
          <w:sz w:val="18"/>
          <w:szCs w:val="18"/>
          <w:lang w:eastAsia="ru-RU"/>
        </w:rPr>
        <w:t>в</w:t>
      </w:r>
      <w:r w:rsidRPr="00454A0F">
        <w:rPr>
          <w:rFonts w:ascii="Times New Roman" w:eastAsia="Times New Roman" w:hAnsi="Times New Roman" w:cs="Times New Roman"/>
          <w:i/>
          <w:sz w:val="18"/>
          <w:szCs w:val="18"/>
          <w:lang w:eastAsia="ru-RU"/>
        </w:rPr>
        <w:t xml:space="preserve"> областные и Минский городской Советы – 388 депутатов(в Могилевский областной Совет – 52</w:t>
      </w:r>
      <w:r w:rsidRPr="00454A0F">
        <w:rPr>
          <w:rFonts w:ascii="Times New Roman" w:eastAsia="Times New Roman" w:hAnsi="Times New Roman" w:cs="Times New Roman"/>
          <w:i/>
          <w:sz w:val="18"/>
          <w:szCs w:val="1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
          <w:bCs/>
          <w:sz w:val="18"/>
          <w:szCs w:val="18"/>
          <w:lang w:eastAsia="ru-RU"/>
        </w:rPr>
        <w:t>В единый день голосования</w:t>
      </w:r>
      <w:r w:rsidRPr="00454A0F">
        <w:rPr>
          <w:rFonts w:ascii="Times New Roman" w:eastAsia="Times New Roman" w:hAnsi="Times New Roman" w:cs="Times New Roman"/>
          <w:bCs/>
          <w:sz w:val="18"/>
          <w:szCs w:val="18"/>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Pr="00454A0F">
        <w:rPr>
          <w:rFonts w:ascii="Times New Roman" w:eastAsia="Times New Roman" w:hAnsi="Times New Roman" w:cs="Times New Roman"/>
          <w:bCs/>
          <w:sz w:val="18"/>
          <w:szCs w:val="18"/>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Pr="00454A0F">
        <w:rPr>
          <w:rFonts w:ascii="Times New Roman" w:eastAsia="Times New Roman" w:hAnsi="Times New Roman" w:cs="Times New Roman"/>
          <w:b/>
          <w:bCs/>
          <w:sz w:val="18"/>
          <w:szCs w:val="18"/>
          <w:lang w:eastAsia="ru-RU"/>
        </w:rPr>
        <w:t>досрочного голосования с 20 по 24 февраля</w:t>
      </w:r>
      <w:r w:rsidRPr="00454A0F">
        <w:rPr>
          <w:rFonts w:ascii="Times New Roman" w:eastAsia="Times New Roman" w:hAnsi="Times New Roman" w:cs="Times New Roman"/>
          <w:bCs/>
          <w:sz w:val="18"/>
          <w:szCs w:val="18"/>
          <w:lang w:eastAsia="ru-RU"/>
        </w:rPr>
        <w:t xml:space="preserve"> с 12:00 до 19:00.</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Calibri" w:hAnsi="Times New Roman" w:cs="Times New Roman"/>
          <w:color w:val="000000"/>
          <w:sz w:val="18"/>
          <w:szCs w:val="18"/>
          <w:shd w:val="clear" w:color="auto" w:fill="FFFFFF"/>
        </w:rPr>
      </w:pPr>
      <w:r w:rsidRPr="00454A0F">
        <w:rPr>
          <w:rFonts w:ascii="Times New Roman" w:eastAsia="Calibri" w:hAnsi="Times New Roman" w:cs="Times New Roman"/>
          <w:color w:val="000000"/>
          <w:sz w:val="18"/>
          <w:szCs w:val="18"/>
          <w:shd w:val="clear" w:color="auto" w:fill="FFFFFF"/>
        </w:rPr>
        <w:t xml:space="preserve">Наряду с этим будет организовано </w:t>
      </w:r>
      <w:r w:rsidRPr="00454A0F">
        <w:rPr>
          <w:rFonts w:ascii="Times New Roman" w:eastAsia="Calibri" w:hAnsi="Times New Roman" w:cs="Times New Roman"/>
          <w:b/>
          <w:color w:val="000000"/>
          <w:sz w:val="18"/>
          <w:szCs w:val="18"/>
          <w:shd w:val="clear" w:color="auto" w:fill="FFFFFF"/>
        </w:rPr>
        <w:t>голосование по месту нахождения избирателя</w:t>
      </w:r>
      <w:r w:rsidRPr="00454A0F">
        <w:rPr>
          <w:rFonts w:ascii="Times New Roman" w:eastAsia="Calibri" w:hAnsi="Times New Roman" w:cs="Times New Roman"/>
          <w:color w:val="000000"/>
          <w:sz w:val="18"/>
          <w:szCs w:val="18"/>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sidRPr="00454A0F">
        <w:rPr>
          <w:rFonts w:ascii="Times New Roman" w:eastAsia="Calibri" w:hAnsi="Times New Roman" w:cs="Times New Roman"/>
          <w:b/>
          <w:color w:val="000000"/>
          <w:sz w:val="18"/>
          <w:szCs w:val="18"/>
          <w:shd w:val="clear" w:color="auto" w:fill="FFFFFF"/>
        </w:rPr>
        <w:t>Проголосовать на дому можно будет только 25 февраля</w:t>
      </w:r>
      <w:r w:rsidRPr="00454A0F">
        <w:rPr>
          <w:rFonts w:ascii="Times New Roman" w:eastAsia="Calibri" w:hAnsi="Times New Roman" w:cs="Times New Roman"/>
          <w:color w:val="000000"/>
          <w:sz w:val="18"/>
          <w:szCs w:val="18"/>
          <w:shd w:val="clear" w:color="auto" w:fill="FFFFFF"/>
        </w:rPr>
        <w:t>.</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С 9 февраля </w:t>
      </w:r>
      <w:r w:rsidRPr="00454A0F">
        <w:rPr>
          <w:rFonts w:ascii="Times New Roman" w:eastAsia="Times New Roman" w:hAnsi="Times New Roman" w:cs="Times New Roman"/>
          <w:b/>
          <w:bCs/>
          <w:sz w:val="18"/>
          <w:szCs w:val="18"/>
          <w:lang w:eastAsia="ru-RU"/>
        </w:rPr>
        <w:t>каждый избиратель может проверить</w:t>
      </w:r>
      <w:r w:rsidRPr="00454A0F">
        <w:rPr>
          <w:rFonts w:ascii="Times New Roman" w:eastAsia="Times New Roman" w:hAnsi="Times New Roman" w:cs="Times New Roman"/>
          <w:bCs/>
          <w:sz w:val="18"/>
          <w:szCs w:val="18"/>
          <w:lang w:eastAsia="ru-RU"/>
        </w:rPr>
        <w:t xml:space="preserve"> включен ли он в список для голосования по месту проживания и правильно ли указаны сведения о нем.</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4A5435" w:rsidRPr="00454A0F" w:rsidRDefault="004A5435" w:rsidP="004A5435">
      <w:pPr>
        <w:widowControl w:val="0"/>
        <w:overflowPunct w:val="0"/>
        <w:autoSpaceDE w:val="0"/>
        <w:autoSpaceDN w:val="0"/>
        <w:adjustRightInd w:val="0"/>
        <w:spacing w:line="232"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sidRPr="00454A0F">
        <w:rPr>
          <w:rFonts w:ascii="Times New Roman" w:eastAsia="Times New Roman" w:hAnsi="Times New Roman" w:cs="Times New Roman"/>
          <w:sz w:val="18"/>
          <w:szCs w:val="18"/>
          <w:lang w:eastAsia="ru-RU"/>
        </w:rPr>
        <w:br/>
        <w:t>им. П.В.Масленикова»). Если у гражданина есть регистрация по месту пребывания, он будет включен в списки по месту регистрации.</w:t>
      </w:r>
    </w:p>
    <w:p w:rsidR="004A5435" w:rsidRPr="00454A0F" w:rsidRDefault="004A5435" w:rsidP="004A5435">
      <w:pPr>
        <w:widowControl w:val="0"/>
        <w:overflowPunct w:val="0"/>
        <w:autoSpaceDE w:val="0"/>
        <w:autoSpaceDN w:val="0"/>
        <w:adjustRightInd w:val="0"/>
        <w:spacing w:line="280" w:lineRule="exact"/>
        <w:ind w:left="0" w:right="0" w:firstLine="0"/>
        <w:jc w:val="both"/>
        <w:rPr>
          <w:rFonts w:ascii="Times New Roman" w:eastAsia="Times New Roman" w:hAnsi="Times New Roman" w:cs="Times New Roman"/>
          <w:bCs/>
          <w:i/>
          <w:color w:val="000000"/>
          <w:sz w:val="18"/>
          <w:szCs w:val="18"/>
          <w:lang w:eastAsia="ru-RU"/>
        </w:rPr>
      </w:pPr>
      <w:r w:rsidRPr="00454A0F">
        <w:rPr>
          <w:rFonts w:ascii="Times New Roman" w:eastAsia="Times New Roman" w:hAnsi="Times New Roman" w:cs="Times New Roman"/>
          <w:b/>
          <w:i/>
          <w:sz w:val="18"/>
          <w:szCs w:val="18"/>
          <w:lang w:eastAsia="ru-RU"/>
        </w:rPr>
        <w:t xml:space="preserve">Справочно: </w:t>
      </w:r>
      <w:r w:rsidRPr="00454A0F">
        <w:rPr>
          <w:rFonts w:ascii="Times New Roman" w:eastAsia="Times New Roman" w:hAnsi="Times New Roman" w:cs="Times New Roman"/>
          <w:bCs/>
          <w:i/>
          <w:sz w:val="18"/>
          <w:szCs w:val="18"/>
          <w:lang w:eastAsia="ru-RU"/>
        </w:rPr>
        <w:t>р</w:t>
      </w:r>
      <w:r w:rsidRPr="00454A0F">
        <w:rPr>
          <w:rFonts w:ascii="Times New Roman" w:eastAsia="Times New Roman" w:hAnsi="Times New Roman" w:cs="Times New Roman"/>
          <w:bCs/>
          <w:i/>
          <w:color w:val="000000"/>
          <w:sz w:val="18"/>
          <w:szCs w:val="1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sidRPr="00454A0F">
        <w:rPr>
          <w:rFonts w:ascii="Times New Roman" w:eastAsia="Times New Roman" w:hAnsi="Times New Roman" w:cs="Times New Roman"/>
          <w:bCs/>
          <w:i/>
          <w:color w:val="000000"/>
          <w:spacing w:val="-2"/>
          <w:sz w:val="18"/>
          <w:szCs w:val="18"/>
          <w:lang w:eastAsia="ru-RU"/>
        </w:rPr>
        <w:t>численности работников дипломатических служб, неблагоприятной</w:t>
      </w:r>
      <w:r w:rsidRPr="00454A0F">
        <w:rPr>
          <w:rFonts w:ascii="Times New Roman" w:eastAsia="Times New Roman" w:hAnsi="Times New Roman" w:cs="Times New Roman"/>
          <w:bCs/>
          <w:i/>
          <w:color w:val="000000"/>
          <w:sz w:val="18"/>
          <w:szCs w:val="18"/>
          <w:lang w:eastAsia="ru-RU"/>
        </w:rPr>
        <w:t xml:space="preserve"> эпидемиологической обстановкой. </w:t>
      </w:r>
    </w:p>
    <w:p w:rsidR="004A5435" w:rsidRPr="00454A0F" w:rsidRDefault="004A5435" w:rsidP="004A5435">
      <w:pPr>
        <w:shd w:val="clear" w:color="auto" w:fill="FFFFFF"/>
        <w:spacing w:line="240" w:lineRule="auto"/>
        <w:ind w:left="0" w:right="0" w:firstLine="0"/>
        <w:outlineLvl w:val="1"/>
        <w:rPr>
          <w:rFonts w:ascii="Times New Roman" w:eastAsia="Times New Roman" w:hAnsi="Times New Roman" w:cs="Times New Roman"/>
          <w:b/>
          <w:bCs/>
          <w:color w:val="000000"/>
          <w:sz w:val="18"/>
          <w:szCs w:val="18"/>
          <w:lang w:eastAsia="ru-RU"/>
        </w:rPr>
      </w:pPr>
      <w:r w:rsidRPr="00454A0F">
        <w:rPr>
          <w:rFonts w:ascii="Times New Roman" w:eastAsia="Times New Roman" w:hAnsi="Times New Roman" w:cs="Times New Roman"/>
          <w:b/>
          <w:bCs/>
          <w:color w:val="000000"/>
          <w:sz w:val="18"/>
          <w:szCs w:val="18"/>
          <w:lang w:eastAsia="ru-RU"/>
        </w:rPr>
        <w:t>На избирательном участке избиратели получат:</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shd w:val="clear" w:color="auto" w:fill="FFFFFF"/>
          <w:lang w:eastAsia="ru-RU"/>
        </w:rPr>
      </w:pPr>
      <w:r w:rsidRPr="00454A0F">
        <w:rPr>
          <w:rFonts w:ascii="Times New Roman" w:eastAsia="Times New Roman" w:hAnsi="Times New Roman" w:cs="Times New Roman"/>
          <w:sz w:val="18"/>
          <w:szCs w:val="18"/>
          <w:shd w:val="clear" w:color="auto" w:fill="FFFFFF"/>
          <w:lang w:eastAsia="ru-RU"/>
        </w:rPr>
        <w:t xml:space="preserve">в Минске </w:t>
      </w:r>
      <w:r w:rsidRPr="00454A0F">
        <w:rPr>
          <w:rFonts w:ascii="Times New Roman" w:eastAsia="Times New Roman" w:hAnsi="Times New Roman" w:cs="Times New Roman"/>
          <w:bCs/>
          <w:i/>
          <w:iCs/>
          <w:sz w:val="18"/>
          <w:szCs w:val="18"/>
          <w:shd w:val="clear" w:color="auto" w:fill="FFFFFF"/>
          <w:lang w:eastAsia="ru-RU"/>
        </w:rPr>
        <w:t>–</w:t>
      </w:r>
      <w:r w:rsidRPr="00454A0F">
        <w:rPr>
          <w:rFonts w:ascii="Times New Roman" w:eastAsia="Times New Roman" w:hAnsi="Times New Roman" w:cs="Times New Roman"/>
          <w:b/>
          <w:sz w:val="18"/>
          <w:szCs w:val="18"/>
          <w:shd w:val="clear" w:color="auto" w:fill="FFFFFF"/>
          <w:lang w:eastAsia="ru-RU"/>
        </w:rPr>
        <w:t>по 2 бюллетеня</w:t>
      </w:r>
      <w:r w:rsidRPr="00454A0F">
        <w:rPr>
          <w:rFonts w:ascii="Times New Roman" w:eastAsia="Times New Roman" w:hAnsi="Times New Roman" w:cs="Times New Roman"/>
          <w:sz w:val="18"/>
          <w:szCs w:val="18"/>
          <w:shd w:val="clear" w:color="auto" w:fill="FFFFFF"/>
          <w:lang w:eastAsia="ru-RU"/>
        </w:rPr>
        <w:t>: по выборам депутатов Палаты представителей и Минского городского Совета депутатов;</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shd w:val="clear" w:color="auto" w:fill="FFFFFF"/>
          <w:lang w:eastAsia="ru-RU"/>
        </w:rPr>
      </w:pPr>
      <w:r w:rsidRPr="00454A0F">
        <w:rPr>
          <w:rFonts w:ascii="Times New Roman" w:eastAsia="Times New Roman" w:hAnsi="Times New Roman" w:cs="Times New Roman"/>
          <w:sz w:val="18"/>
          <w:szCs w:val="18"/>
          <w:shd w:val="clear" w:color="auto" w:fill="FFFFFF"/>
          <w:lang w:eastAsia="ru-RU"/>
        </w:rPr>
        <w:t xml:space="preserve">в областных и районных центрах </w:t>
      </w:r>
      <w:r w:rsidRPr="00454A0F">
        <w:rPr>
          <w:rFonts w:ascii="Times New Roman" w:eastAsia="Times New Roman" w:hAnsi="Times New Roman" w:cs="Times New Roman"/>
          <w:bCs/>
          <w:i/>
          <w:iCs/>
          <w:sz w:val="18"/>
          <w:szCs w:val="18"/>
          <w:shd w:val="clear" w:color="auto" w:fill="FFFFFF"/>
          <w:lang w:eastAsia="ru-RU"/>
        </w:rPr>
        <w:t>–</w:t>
      </w:r>
      <w:r w:rsidRPr="00454A0F">
        <w:rPr>
          <w:rFonts w:ascii="Times New Roman" w:eastAsia="Times New Roman" w:hAnsi="Times New Roman" w:cs="Times New Roman"/>
          <w:b/>
          <w:sz w:val="18"/>
          <w:szCs w:val="18"/>
          <w:shd w:val="clear" w:color="auto" w:fill="FFFFFF"/>
          <w:lang w:eastAsia="ru-RU"/>
        </w:rPr>
        <w:t>по 3 бюллетеня</w:t>
      </w:r>
      <w:r w:rsidRPr="00454A0F">
        <w:rPr>
          <w:rFonts w:ascii="Times New Roman" w:eastAsia="Times New Roman" w:hAnsi="Times New Roman" w:cs="Times New Roman"/>
          <w:sz w:val="18"/>
          <w:szCs w:val="18"/>
          <w:shd w:val="clear" w:color="auto" w:fill="FFFFFF"/>
          <w:lang w:eastAsia="ru-RU"/>
        </w:rPr>
        <w:t>: по выборам депутатов Палаты представителей, облсовета, горсовета или райсовета;</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pacing w:val="-16"/>
          <w:sz w:val="18"/>
          <w:szCs w:val="18"/>
          <w:shd w:val="clear" w:color="auto" w:fill="FFFFFF"/>
          <w:lang w:eastAsia="ru-RU"/>
        </w:rPr>
      </w:pPr>
      <w:r w:rsidRPr="00454A0F">
        <w:rPr>
          <w:rFonts w:ascii="Times New Roman" w:eastAsia="Times New Roman" w:hAnsi="Times New Roman" w:cs="Times New Roman"/>
          <w:sz w:val="18"/>
          <w:szCs w:val="18"/>
          <w:shd w:val="clear" w:color="auto" w:fill="FFFFFF"/>
          <w:lang w:eastAsia="ru-RU"/>
        </w:rPr>
        <w:t xml:space="preserve">в сельской местности </w:t>
      </w:r>
      <w:r w:rsidRPr="00454A0F">
        <w:rPr>
          <w:rFonts w:ascii="Times New Roman" w:eastAsia="Times New Roman" w:hAnsi="Times New Roman" w:cs="Times New Roman"/>
          <w:bCs/>
          <w:i/>
          <w:iCs/>
          <w:sz w:val="18"/>
          <w:szCs w:val="18"/>
          <w:shd w:val="clear" w:color="auto" w:fill="FFFFFF"/>
          <w:lang w:eastAsia="ru-RU"/>
        </w:rPr>
        <w:t>–</w:t>
      </w:r>
      <w:r w:rsidRPr="00454A0F">
        <w:rPr>
          <w:rFonts w:ascii="Times New Roman" w:eastAsia="Times New Roman" w:hAnsi="Times New Roman" w:cs="Times New Roman"/>
          <w:b/>
          <w:sz w:val="18"/>
          <w:szCs w:val="18"/>
          <w:shd w:val="clear" w:color="auto" w:fill="FFFFFF"/>
          <w:lang w:eastAsia="ru-RU"/>
        </w:rPr>
        <w:t>по 4 бюллетеня</w:t>
      </w:r>
      <w:r w:rsidRPr="00454A0F">
        <w:rPr>
          <w:rFonts w:ascii="Times New Roman" w:eastAsia="Times New Roman" w:hAnsi="Times New Roman" w:cs="Times New Roman"/>
          <w:sz w:val="18"/>
          <w:szCs w:val="18"/>
          <w:shd w:val="clear" w:color="auto" w:fill="FFFFFF"/>
          <w:lang w:eastAsia="ru-RU"/>
        </w:rPr>
        <w:t xml:space="preserve">: по выборам депутатов Палаты </w:t>
      </w:r>
      <w:r w:rsidRPr="00454A0F">
        <w:rPr>
          <w:rFonts w:ascii="Times New Roman" w:eastAsia="Times New Roman" w:hAnsi="Times New Roman" w:cs="Times New Roman"/>
          <w:spacing w:val="-16"/>
          <w:sz w:val="18"/>
          <w:szCs w:val="18"/>
          <w:shd w:val="clear" w:color="auto" w:fill="FFFFFF"/>
          <w:lang w:eastAsia="ru-RU"/>
        </w:rPr>
        <w:t>представителей, облсовета, райсовета, сельского или поселкового Совета.</w:t>
      </w:r>
    </w:p>
    <w:p w:rsidR="004A5435" w:rsidRPr="00454A0F" w:rsidRDefault="004A5435" w:rsidP="004A5435">
      <w:pPr>
        <w:widowControl w:val="0"/>
        <w:overflowPunct w:val="0"/>
        <w:autoSpaceDE w:val="0"/>
        <w:autoSpaceDN w:val="0"/>
        <w:adjustRightInd w:val="0"/>
        <w:spacing w:line="240" w:lineRule="auto"/>
        <w:ind w:left="0" w:right="0" w:firstLine="0"/>
        <w:jc w:val="center"/>
        <w:rPr>
          <w:rFonts w:ascii="Times New Roman" w:eastAsia="Times New Roman" w:hAnsi="Times New Roman" w:cs="Times New Roman"/>
          <w:b/>
          <w:bCs/>
          <w:sz w:val="18"/>
          <w:szCs w:val="18"/>
          <w:lang w:eastAsia="ru-RU"/>
        </w:rPr>
      </w:pPr>
      <w:r w:rsidRPr="00454A0F">
        <w:rPr>
          <w:rFonts w:ascii="Times New Roman" w:eastAsia="Times New Roman" w:hAnsi="Times New Roman" w:cs="Times New Roman"/>
          <w:b/>
          <w:bCs/>
          <w:sz w:val="18"/>
          <w:szCs w:val="18"/>
          <w:lang w:eastAsia="ru-RU"/>
        </w:rPr>
        <w:t>ВЫБОРЫ В СОВЕТ РЕСПУБЛИКИ НАЦИОНАЛЬНОГО СОБРАНИЯ ВОСЬМОГО СОЗЫВА</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С 22 марта по 31 марта 2024 г. пройдет регистрация кандидатов в члены Совета Республики.</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 xml:space="preserve">Выборы членов Совета Республики пройдут </w:t>
      </w:r>
      <w:r w:rsidRPr="00454A0F">
        <w:rPr>
          <w:rFonts w:ascii="Times New Roman" w:eastAsia="Times New Roman" w:hAnsi="Times New Roman" w:cs="Times New Roman"/>
          <w:b/>
          <w:sz w:val="18"/>
          <w:szCs w:val="18"/>
          <w:lang w:eastAsia="ru-RU"/>
        </w:rPr>
        <w:t>4 апреля 2024 г.</w:t>
      </w:r>
      <w:r w:rsidRPr="00454A0F">
        <w:rPr>
          <w:rFonts w:ascii="Times New Roman" w:eastAsia="Times New Roman" w:hAnsi="Times New Roman" w:cs="Times New Roman"/>
          <w:sz w:val="18"/>
          <w:szCs w:val="18"/>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4A5435" w:rsidRPr="00454A0F" w:rsidRDefault="004A5435" w:rsidP="004A5435">
      <w:pPr>
        <w:widowControl w:val="0"/>
        <w:overflowPunct w:val="0"/>
        <w:autoSpaceDE w:val="0"/>
        <w:autoSpaceDN w:val="0"/>
        <w:adjustRightInd w:val="0"/>
        <w:spacing w:line="240" w:lineRule="auto"/>
        <w:ind w:left="0" w:right="0" w:firstLine="862"/>
        <w:jc w:val="both"/>
        <w:rPr>
          <w:rFonts w:ascii="Times New Roman" w:eastAsia="Times New Roman" w:hAnsi="Times New Roman" w:cs="Times New Roman"/>
          <w:b/>
          <w:bCs/>
          <w:i/>
          <w:sz w:val="18"/>
          <w:szCs w:val="18"/>
          <w:lang w:eastAsia="ru-RU"/>
        </w:rPr>
      </w:pPr>
      <w:r w:rsidRPr="00454A0F">
        <w:rPr>
          <w:rFonts w:ascii="Times New Roman" w:eastAsia="Times New Roman" w:hAnsi="Times New Roman" w:cs="Times New Roman"/>
          <w:sz w:val="18"/>
          <w:szCs w:val="18"/>
          <w:lang w:eastAsia="ru-RU"/>
        </w:rPr>
        <w:t>Установление ЦИК итогов выборов и регистрация избранных членов Совета Республики пройдет не позднее 11 апреля 2024 г.</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4A5435" w:rsidRPr="00454A0F" w:rsidRDefault="004A5435" w:rsidP="004A5435">
      <w:pPr>
        <w:widowControl w:val="0"/>
        <w:overflowPunct w:val="0"/>
        <w:autoSpaceDE w:val="0"/>
        <w:autoSpaceDN w:val="0"/>
        <w:adjustRightInd w:val="0"/>
        <w:spacing w:line="232" w:lineRule="auto"/>
        <w:ind w:left="0" w:right="0" w:firstLine="0"/>
        <w:jc w:val="center"/>
        <w:rPr>
          <w:rFonts w:ascii="Times New Roman" w:eastAsia="Times New Roman" w:hAnsi="Times New Roman" w:cs="Times New Roman"/>
          <w:b/>
          <w:bCs/>
          <w:sz w:val="18"/>
          <w:szCs w:val="18"/>
          <w:lang w:eastAsia="ru-RU"/>
        </w:rPr>
      </w:pPr>
      <w:r w:rsidRPr="00454A0F">
        <w:rPr>
          <w:rFonts w:ascii="Times New Roman" w:eastAsia="Times New Roman" w:hAnsi="Times New Roman" w:cs="Times New Roman"/>
          <w:b/>
          <w:bCs/>
          <w:sz w:val="18"/>
          <w:szCs w:val="18"/>
          <w:lang w:eastAsia="ru-RU"/>
        </w:rPr>
        <w:t>КОНКУРЕНЦИЯ ВМЕСТО КОНФРОНТАЦИИ</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lastRenderedPageBreak/>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sidRPr="00454A0F">
        <w:rPr>
          <w:rFonts w:ascii="Times New Roman" w:eastAsia="Times New Roman" w:hAnsi="Times New Roman" w:cs="Times New Roman"/>
          <w:bCs/>
          <w:sz w:val="18"/>
          <w:szCs w:val="18"/>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sidRPr="00454A0F">
        <w:rPr>
          <w:rFonts w:ascii="Times New Roman" w:eastAsia="Times New Roman" w:hAnsi="Times New Roman" w:cs="Times New Roman"/>
          <w:bCs/>
          <w:sz w:val="18"/>
          <w:szCs w:val="18"/>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Прямым свидетельством того, что на выборах депутатов 2024 года обеспечена </w:t>
      </w:r>
      <w:r w:rsidRPr="00454A0F">
        <w:rPr>
          <w:rFonts w:ascii="Times New Roman" w:eastAsia="Times New Roman" w:hAnsi="Times New Roman" w:cs="Times New Roman"/>
          <w:bCs/>
          <w:spacing w:val="-6"/>
          <w:sz w:val="18"/>
          <w:szCs w:val="18"/>
          <w:lang w:eastAsia="ru-RU"/>
        </w:rPr>
        <w:t>состязательность и конкуренция является статистика зарегистрированных</w:t>
      </w:r>
      <w:r w:rsidRPr="00454A0F">
        <w:rPr>
          <w:rFonts w:ascii="Times New Roman" w:eastAsia="Times New Roman" w:hAnsi="Times New Roman" w:cs="Times New Roman"/>
          <w:bCs/>
          <w:sz w:val="18"/>
          <w:szCs w:val="18"/>
          <w:lang w:eastAsia="ru-RU"/>
        </w:rPr>
        <w:t xml:space="preserve"> кандидатов в депутаты.</w:t>
      </w:r>
    </w:p>
    <w:p w:rsidR="004A5435" w:rsidRPr="00454A0F" w:rsidRDefault="004A5435" w:rsidP="004A5435">
      <w:pPr>
        <w:widowControl w:val="0"/>
        <w:overflowPunct w:val="0"/>
        <w:autoSpaceDE w:val="0"/>
        <w:autoSpaceDN w:val="0"/>
        <w:adjustRightInd w:val="0"/>
        <w:spacing w:line="232" w:lineRule="auto"/>
        <w:ind w:left="0" w:right="0" w:firstLine="708"/>
        <w:jc w:val="both"/>
        <w:rPr>
          <w:rFonts w:ascii="Times New Roman" w:eastAsia="Times New Roman" w:hAnsi="Times New Roman" w:cs="Times New Roman"/>
          <w:bCs/>
          <w:i/>
          <w:sz w:val="18"/>
          <w:szCs w:val="18"/>
          <w:lang w:eastAsia="ru-RU"/>
        </w:rPr>
      </w:pPr>
      <w:r w:rsidRPr="00454A0F">
        <w:rPr>
          <w:rFonts w:ascii="Times New Roman" w:eastAsia="Times New Roman" w:hAnsi="Times New Roman" w:cs="Times New Roman"/>
          <w:bCs/>
          <w:i/>
          <w:sz w:val="18"/>
          <w:szCs w:val="18"/>
          <w:lang w:eastAsia="ru-RU"/>
        </w:rPr>
        <w:t>коллективом. Более 6% зарегистрированных кандидатов – молодые люди до 31 года и почти 60% – женщины.</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bCs/>
          <w:sz w:val="18"/>
          <w:szCs w:val="18"/>
          <w:lang w:eastAsia="ru-RU"/>
        </w:rPr>
        <w:t xml:space="preserve">За тем, как будут соревноваться между собой кандидаты в депутаты избиратели могут наблюдать с </w:t>
      </w:r>
      <w:r w:rsidRPr="00454A0F">
        <w:rPr>
          <w:rFonts w:ascii="Times New Roman" w:eastAsia="Times New Roman" w:hAnsi="Times New Roman" w:cs="Times New Roman"/>
          <w:sz w:val="18"/>
          <w:szCs w:val="18"/>
          <w:lang w:eastAsia="ru-RU"/>
        </w:rPr>
        <w:t>31 января по 24 февраля (</w:t>
      </w:r>
      <w:r w:rsidRPr="00454A0F">
        <w:rPr>
          <w:rFonts w:ascii="Times New Roman" w:eastAsia="Times New Roman" w:hAnsi="Times New Roman" w:cs="Times New Roman"/>
          <w:b/>
          <w:sz w:val="18"/>
          <w:szCs w:val="18"/>
          <w:lang w:eastAsia="ru-RU"/>
        </w:rPr>
        <w:t>период предвыборной агитации)</w:t>
      </w:r>
      <w:r w:rsidRPr="00454A0F">
        <w:rPr>
          <w:rFonts w:ascii="Times New Roman" w:eastAsia="Times New Roman" w:hAnsi="Times New Roman" w:cs="Times New Roman"/>
          <w:sz w:val="18"/>
          <w:szCs w:val="18"/>
          <w:lang w:eastAsia="ru-RU"/>
        </w:rPr>
        <w:t xml:space="preserve">. </w:t>
      </w:r>
    </w:p>
    <w:p w:rsidR="004A5435" w:rsidRPr="00454A0F" w:rsidRDefault="004A5435" w:rsidP="004A5435">
      <w:pPr>
        <w:widowControl w:val="0"/>
        <w:overflowPunct w:val="0"/>
        <w:autoSpaceDE w:val="0"/>
        <w:autoSpaceDN w:val="0"/>
        <w:adjustRightInd w:val="0"/>
        <w:spacing w:line="232" w:lineRule="auto"/>
        <w:ind w:left="0" w:right="0" w:firstLine="0"/>
        <w:jc w:val="center"/>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
          <w:bCs/>
          <w:sz w:val="18"/>
          <w:szCs w:val="18"/>
          <w:lang w:eastAsia="ru-RU"/>
        </w:rPr>
        <w:t>ПРАВИЛА ИГРЫ НА ПАРТИЙНОМ ПОЛЕ СТРАНЫ</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4A5435" w:rsidRPr="00454A0F" w:rsidRDefault="004A5435" w:rsidP="004A5435">
      <w:pPr>
        <w:widowControl w:val="0"/>
        <w:overflowPunct w:val="0"/>
        <w:autoSpaceDE w:val="0"/>
        <w:autoSpaceDN w:val="0"/>
        <w:adjustRightInd w:val="0"/>
        <w:spacing w:line="232" w:lineRule="auto"/>
        <w:ind w:left="0" w:right="0" w:firstLine="0"/>
        <w:jc w:val="both"/>
        <w:rPr>
          <w:rFonts w:ascii="Times New Roman" w:eastAsia="Times New Roman" w:hAnsi="Times New Roman" w:cs="Times New Roman"/>
          <w:bCs/>
          <w:i/>
          <w:sz w:val="18"/>
          <w:szCs w:val="18"/>
          <w:lang w:eastAsia="ru-RU"/>
        </w:rPr>
      </w:pPr>
      <w:r w:rsidRPr="00454A0F">
        <w:rPr>
          <w:rFonts w:ascii="Times New Roman" w:eastAsia="Times New Roman" w:hAnsi="Times New Roman" w:cs="Times New Roman"/>
          <w:b/>
          <w:bCs/>
          <w:i/>
          <w:sz w:val="18"/>
          <w:szCs w:val="18"/>
          <w:lang w:eastAsia="ru-RU"/>
        </w:rPr>
        <w:t xml:space="preserve">Справочно: </w:t>
      </w:r>
      <w:r w:rsidRPr="00454A0F">
        <w:rPr>
          <w:rFonts w:ascii="Times New Roman" w:eastAsia="Times New Roman" w:hAnsi="Times New Roman" w:cs="Times New Roman"/>
          <w:bCs/>
          <w:i/>
          <w:sz w:val="18"/>
          <w:szCs w:val="18"/>
          <w:lang w:eastAsia="ru-RU"/>
        </w:rPr>
        <w:t xml:space="preserve">в соответствии с Конституцией Республики Беларусь </w:t>
      </w:r>
      <w:r w:rsidRPr="00454A0F">
        <w:rPr>
          <w:rFonts w:ascii="Times New Roman" w:eastAsia="Times New Roman" w:hAnsi="Times New Roman" w:cs="Times New Roman"/>
          <w:b/>
          <w:bCs/>
          <w:i/>
          <w:sz w:val="18"/>
          <w:szCs w:val="18"/>
          <w:lang w:eastAsia="ru-RU"/>
        </w:rPr>
        <w:t xml:space="preserve">правом выдвижения кандидатов в депутаты </w:t>
      </w:r>
      <w:r w:rsidRPr="00454A0F">
        <w:rPr>
          <w:rFonts w:ascii="Times New Roman" w:eastAsia="Times New Roman" w:hAnsi="Times New Roman" w:cs="Times New Roman"/>
          <w:bCs/>
          <w:i/>
          <w:sz w:val="18"/>
          <w:szCs w:val="18"/>
          <w:lang w:eastAsia="ru-RU"/>
        </w:rPr>
        <w:t xml:space="preserve">наделены не только политические партии, но и трудовые коллективы, граждане путем сбора подписей. </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Белорусы пошли своим путем и такой подход встречает понимание не только внутри нашей страны, но и у многих людей за рубежом.</w:t>
      </w:r>
    </w:p>
    <w:p w:rsidR="004A5435" w:rsidRPr="00454A0F" w:rsidRDefault="004A5435" w:rsidP="004A5435">
      <w:pPr>
        <w:widowControl w:val="0"/>
        <w:overflowPunct w:val="0"/>
        <w:autoSpaceDE w:val="0"/>
        <w:autoSpaceDN w:val="0"/>
        <w:adjustRightInd w:val="0"/>
        <w:spacing w:line="232" w:lineRule="auto"/>
        <w:ind w:left="0" w:right="0" w:firstLine="0"/>
        <w:jc w:val="center"/>
        <w:rPr>
          <w:rFonts w:ascii="Times New Roman" w:eastAsia="Times New Roman" w:hAnsi="Times New Roman" w:cs="Times New Roman"/>
          <w:b/>
          <w:bCs/>
          <w:sz w:val="18"/>
          <w:szCs w:val="18"/>
          <w:lang w:eastAsia="ru-RU"/>
        </w:rPr>
      </w:pPr>
      <w:r w:rsidRPr="00454A0F">
        <w:rPr>
          <w:rFonts w:ascii="Times New Roman" w:eastAsia="Times New Roman" w:hAnsi="Times New Roman" w:cs="Times New Roman"/>
          <w:b/>
          <w:bCs/>
          <w:sz w:val="18"/>
          <w:szCs w:val="18"/>
          <w:lang w:eastAsia="ru-RU"/>
        </w:rPr>
        <w:t>ВЫБОРЫ ПРОВОДИМ ДЛЯ СЕБЯ</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sidRPr="00454A0F">
        <w:rPr>
          <w:rFonts w:ascii="Times New Roman" w:eastAsia="Times New Roman" w:hAnsi="Times New Roman" w:cs="Times New Roman"/>
          <w:bCs/>
          <w:spacing w:val="-10"/>
          <w:sz w:val="18"/>
          <w:szCs w:val="18"/>
          <w:lang w:eastAsia="ru-RU"/>
        </w:rPr>
        <w:t>быть представители политических партий, других общественных объединений</w:t>
      </w:r>
      <w:r w:rsidRPr="00454A0F">
        <w:rPr>
          <w:rFonts w:ascii="Times New Roman" w:eastAsia="Times New Roman" w:hAnsi="Times New Roman" w:cs="Times New Roman"/>
          <w:bCs/>
          <w:sz w:val="18"/>
          <w:szCs w:val="18"/>
          <w:lang w:eastAsia="ru-RU"/>
        </w:rPr>
        <w:t xml:space="preserve">, трудовых коллективов, граждан, представители иностранных государств и международных организаций. </w:t>
      </w:r>
    </w:p>
    <w:p w:rsidR="004A5435" w:rsidRPr="00454A0F" w:rsidRDefault="004A5435" w:rsidP="004A5435">
      <w:pPr>
        <w:widowControl w:val="0"/>
        <w:overflowPunct w:val="0"/>
        <w:autoSpaceDE w:val="0"/>
        <w:autoSpaceDN w:val="0"/>
        <w:adjustRightInd w:val="0"/>
        <w:spacing w:line="280" w:lineRule="exact"/>
        <w:ind w:left="0" w:right="0" w:firstLine="0"/>
        <w:jc w:val="both"/>
        <w:rPr>
          <w:rFonts w:ascii="Times New Roman" w:eastAsia="Times New Roman" w:hAnsi="Times New Roman" w:cs="Times New Roman"/>
          <w:bCs/>
          <w:i/>
          <w:sz w:val="18"/>
          <w:szCs w:val="18"/>
          <w:lang w:eastAsia="ru-RU"/>
        </w:rPr>
      </w:pPr>
      <w:r w:rsidRPr="00454A0F">
        <w:rPr>
          <w:rFonts w:ascii="Times New Roman" w:eastAsia="Times New Roman" w:hAnsi="Times New Roman" w:cs="Times New Roman"/>
          <w:b/>
          <w:bCs/>
          <w:i/>
          <w:sz w:val="18"/>
          <w:szCs w:val="18"/>
          <w:lang w:eastAsia="ru-RU"/>
        </w:rPr>
        <w:t xml:space="preserve">Справочно: </w:t>
      </w:r>
      <w:r w:rsidRPr="00454A0F">
        <w:rPr>
          <w:rFonts w:ascii="Times New Roman" w:eastAsia="Times New Roman" w:hAnsi="Times New Roman" w:cs="Times New Roman"/>
          <w:bCs/>
          <w:i/>
          <w:spacing w:val="-6"/>
          <w:sz w:val="18"/>
          <w:szCs w:val="18"/>
          <w:lang w:eastAsia="ru-RU"/>
        </w:rPr>
        <w:t>по состоянию на 5 февраля 2024 г., аккредитовано 27 790 внутренних</w:t>
      </w:r>
      <w:r w:rsidRPr="00454A0F">
        <w:rPr>
          <w:rFonts w:ascii="Times New Roman" w:eastAsia="Times New Roman" w:hAnsi="Times New Roman" w:cs="Times New Roman"/>
          <w:bCs/>
          <w:i/>
          <w:sz w:val="18"/>
          <w:szCs w:val="1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4A5435" w:rsidRPr="00454A0F" w:rsidRDefault="004A5435" w:rsidP="004A5435">
      <w:pPr>
        <w:widowControl w:val="0"/>
        <w:overflowPunct w:val="0"/>
        <w:autoSpaceDE w:val="0"/>
        <w:autoSpaceDN w:val="0"/>
        <w:adjustRightInd w:val="0"/>
        <w:spacing w:line="280" w:lineRule="exact"/>
        <w:ind w:left="0" w:right="0" w:firstLine="0"/>
        <w:jc w:val="both"/>
        <w:rPr>
          <w:rFonts w:ascii="Times New Roman" w:eastAsia="Times New Roman" w:hAnsi="Times New Roman" w:cs="Times New Roman"/>
          <w:bCs/>
          <w:i/>
          <w:sz w:val="18"/>
          <w:szCs w:val="18"/>
          <w:lang w:eastAsia="ru-RU"/>
        </w:rPr>
      </w:pPr>
      <w:r w:rsidRPr="00454A0F">
        <w:rPr>
          <w:rFonts w:ascii="Times New Roman" w:eastAsia="Times New Roman" w:hAnsi="Times New Roman" w:cs="Times New Roman"/>
          <w:bCs/>
          <w:i/>
          <w:sz w:val="18"/>
          <w:szCs w:val="18"/>
          <w:lang w:eastAsia="ru-RU"/>
        </w:rPr>
        <w:tab/>
        <w:t>В Могилевской области по состоянию на 9 февраля аккредитованы 5466 наблюдателей в комиссии всех уровней.</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r w:rsidRPr="00454A0F">
        <w:rPr>
          <w:rFonts w:ascii="Times New Roman" w:eastAsia="Times New Roman" w:hAnsi="Times New Roman" w:cs="Times New Roman"/>
          <w:bCs/>
          <w:sz w:val="18"/>
          <w:szCs w:val="18"/>
          <w:lang w:eastAsia="ru-RU"/>
        </w:rPr>
        <w:t xml:space="preserve">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w:t>
      </w:r>
      <w:r w:rsidRPr="00454A0F">
        <w:rPr>
          <w:rFonts w:ascii="Times New Roman" w:eastAsia="Times New Roman" w:hAnsi="Times New Roman" w:cs="Times New Roman"/>
          <w:bCs/>
          <w:sz w:val="18"/>
          <w:szCs w:val="18"/>
          <w:lang w:eastAsia="ru-RU"/>
        </w:rPr>
        <w:lastRenderedPageBreak/>
        <w:t>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4A5435" w:rsidRPr="00454A0F" w:rsidRDefault="004A5435" w:rsidP="004A5435">
      <w:pPr>
        <w:widowControl w:val="0"/>
        <w:overflowPunct w:val="0"/>
        <w:autoSpaceDE w:val="0"/>
        <w:autoSpaceDN w:val="0"/>
        <w:adjustRightInd w:val="0"/>
        <w:spacing w:line="240" w:lineRule="auto"/>
        <w:ind w:left="0" w:right="0" w:firstLine="709"/>
        <w:jc w:val="both"/>
        <w:rPr>
          <w:rFonts w:ascii="Times New Roman" w:eastAsia="Times New Roman" w:hAnsi="Times New Roman" w:cs="Times New Roman"/>
          <w:bCs/>
          <w:sz w:val="18"/>
          <w:szCs w:val="18"/>
          <w:lang w:eastAsia="ru-RU"/>
        </w:rPr>
      </w:pPr>
    </w:p>
    <w:p w:rsidR="004A5435" w:rsidRPr="00454A0F" w:rsidRDefault="004A5435" w:rsidP="004A5435">
      <w:pPr>
        <w:tabs>
          <w:tab w:val="left" w:pos="0"/>
          <w:tab w:val="left" w:pos="851"/>
          <w:tab w:val="left" w:pos="993"/>
        </w:tabs>
        <w:autoSpaceDE w:val="0"/>
        <w:autoSpaceDN w:val="0"/>
        <w:adjustRightInd w:val="0"/>
        <w:spacing w:line="240" w:lineRule="auto"/>
        <w:ind w:left="0" w:right="0" w:firstLine="567"/>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Основные изменения, внесенные в Налоговый кодекс Республики Беларусь с 1 января 2024 года</w:t>
      </w:r>
    </w:p>
    <w:p w:rsidR="004A5435" w:rsidRPr="00454A0F" w:rsidRDefault="004A5435" w:rsidP="004A5435">
      <w:pPr>
        <w:tabs>
          <w:tab w:val="left" w:pos="0"/>
          <w:tab w:val="left" w:pos="851"/>
          <w:tab w:val="left" w:pos="993"/>
        </w:tabs>
        <w:autoSpaceDE w:val="0"/>
        <w:autoSpaceDN w:val="0"/>
        <w:adjustRightInd w:val="0"/>
        <w:spacing w:line="240" w:lineRule="auto"/>
        <w:ind w:left="0" w:right="0" w:firstLine="0"/>
        <w:jc w:val="center"/>
        <w:rPr>
          <w:rFonts w:ascii="Times New Roman" w:eastAsia="Calibri" w:hAnsi="Times New Roman" w:cs="Times New Roman"/>
          <w:bCs/>
          <w:i/>
          <w:iCs/>
          <w:sz w:val="18"/>
          <w:szCs w:val="18"/>
        </w:rPr>
      </w:pPr>
      <w:r w:rsidRPr="00454A0F">
        <w:rPr>
          <w:rFonts w:ascii="Times New Roman" w:eastAsia="Calibri" w:hAnsi="Times New Roman" w:cs="Times New Roman"/>
          <w:bCs/>
          <w:i/>
          <w:iCs/>
          <w:sz w:val="18"/>
          <w:szCs w:val="18"/>
        </w:rPr>
        <w:t>по материалам Могилевской областной инспекции Министерства по налогам и сборамРеспублики Беларусь</w:t>
      </w:r>
    </w:p>
    <w:p w:rsidR="004A5435" w:rsidRPr="00454A0F" w:rsidRDefault="004A5435" w:rsidP="004A5435">
      <w:pPr>
        <w:tabs>
          <w:tab w:val="left" w:pos="0"/>
          <w:tab w:val="left" w:pos="851"/>
          <w:tab w:val="left" w:pos="993"/>
        </w:tabs>
        <w:autoSpaceDE w:val="0"/>
        <w:autoSpaceDN w:val="0"/>
        <w:adjustRightInd w:val="0"/>
        <w:spacing w:line="240" w:lineRule="auto"/>
        <w:ind w:left="0" w:right="0" w:firstLine="567"/>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Изменения в Общую часть Кодекса</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Изменены нормы, регулирующие порядок представления плательщиками положения об учетной политике, а именно:</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i/>
          <w:sz w:val="18"/>
          <w:szCs w:val="18"/>
          <w:lang w:eastAsia="ru-RU"/>
        </w:rPr>
      </w:pPr>
      <w:r w:rsidRPr="00454A0F">
        <w:rPr>
          <w:rFonts w:ascii="Times New Roman" w:eastAsia="Times New Roman" w:hAnsi="Times New Roman" w:cs="Times New Roman"/>
          <w:sz w:val="18"/>
          <w:szCs w:val="18"/>
          <w:lang w:eastAsia="ru-RU"/>
        </w:rPr>
        <w:t xml:space="preserve">-исключена обязанность плательщика ежегодно </w:t>
      </w:r>
      <w:r w:rsidRPr="00454A0F">
        <w:rPr>
          <w:rFonts w:ascii="Times New Roman" w:eastAsia="Times New Roman" w:hAnsi="Times New Roman" w:cs="Times New Roman"/>
          <w:sz w:val="18"/>
          <w:szCs w:val="18"/>
          <w:lang w:eastAsia="ru-RU"/>
        </w:rPr>
        <w:br/>
        <w:t xml:space="preserve">к установленной дате </w:t>
      </w:r>
      <w:r w:rsidRPr="00454A0F">
        <w:rPr>
          <w:rFonts w:ascii="Times New Roman" w:eastAsia="Times New Roman" w:hAnsi="Times New Roman" w:cs="Times New Roman"/>
          <w:i/>
          <w:sz w:val="18"/>
          <w:szCs w:val="18"/>
          <w:lang w:eastAsia="ru-RU"/>
        </w:rPr>
        <w:t xml:space="preserve">(31 марта года, следующего за отчетным) </w:t>
      </w:r>
      <w:r w:rsidRPr="00454A0F">
        <w:rPr>
          <w:rFonts w:ascii="Times New Roman" w:eastAsia="Times New Roman" w:hAnsi="Times New Roman" w:cs="Times New Roman"/>
          <w:sz w:val="18"/>
          <w:szCs w:val="18"/>
          <w:lang w:eastAsia="ru-RU"/>
        </w:rPr>
        <w:t>представлять в налоговый орган учетную политику</w:t>
      </w:r>
      <w:r w:rsidRPr="00454A0F">
        <w:rPr>
          <w:rFonts w:ascii="Times New Roman" w:eastAsia="Times New Roman" w:hAnsi="Times New Roman" w:cs="Times New Roman"/>
          <w:i/>
          <w:sz w:val="18"/>
          <w:szCs w:val="18"/>
          <w:lang w:eastAsia="ru-RU"/>
        </w:rPr>
        <w:t>;</w:t>
      </w:r>
    </w:p>
    <w:p w:rsidR="004A5435" w:rsidRPr="00454A0F" w:rsidRDefault="004A5435" w:rsidP="004A5435">
      <w:pPr>
        <w:tabs>
          <w:tab w:val="left" w:pos="0"/>
        </w:tabs>
        <w:spacing w:line="240" w:lineRule="auto"/>
        <w:ind w:left="0" w:right="0" w:firstLine="567"/>
        <w:jc w:val="both"/>
        <w:textAlignment w:val="baseline"/>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4A5435" w:rsidRPr="00454A0F" w:rsidRDefault="004A5435" w:rsidP="004A5435">
      <w:pPr>
        <w:tabs>
          <w:tab w:val="left" w:pos="0"/>
        </w:tabs>
        <w:spacing w:line="240" w:lineRule="auto"/>
        <w:ind w:left="0" w:right="0" w:firstLine="567"/>
        <w:jc w:val="both"/>
        <w:textAlignment w:val="baseline"/>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sz w:val="18"/>
          <w:szCs w:val="18"/>
        </w:rPr>
        <w:t xml:space="preserve">При этом в случае </w:t>
      </w:r>
      <w:r w:rsidRPr="00454A0F">
        <w:rPr>
          <w:rFonts w:ascii="Times New Roman" w:eastAsia="Calibri" w:hAnsi="Times New Roman" w:cs="Times New Roman"/>
          <w:iCs/>
          <w:sz w:val="18"/>
          <w:szCs w:val="18"/>
        </w:rPr>
        <w:t xml:space="preserve">утверждения новой учетной политики либо </w:t>
      </w:r>
      <w:r w:rsidRPr="00454A0F">
        <w:rPr>
          <w:rFonts w:ascii="Times New Roman" w:eastAsia="Calibri" w:hAnsi="Times New Roman" w:cs="Times New Roman"/>
          <w:sz w:val="18"/>
          <w:szCs w:val="18"/>
        </w:rPr>
        <w:t xml:space="preserve">внесения в нее корректировок в течение текущего налогового периода такая учетная политика представляется в налоговый орган </w:t>
      </w:r>
      <w:r w:rsidRPr="00454A0F">
        <w:rPr>
          <w:rFonts w:ascii="Times New Roman" w:eastAsia="Calibri" w:hAnsi="Times New Roman" w:cs="Times New Roman"/>
          <w:iCs/>
          <w:sz w:val="18"/>
          <w:szCs w:val="18"/>
        </w:rPr>
        <w:t>не позднее тридцати календарных дней со дня ее утверждения руководителем организации и (или) иным уполномоченным лицом (органом).</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4A5435" w:rsidRPr="00454A0F" w:rsidRDefault="004A5435" w:rsidP="004A5435">
      <w:pPr>
        <w:tabs>
          <w:tab w:val="left" w:pos="0"/>
        </w:tabs>
        <w:autoSpaceDE w:val="0"/>
        <w:autoSpaceDN w:val="0"/>
        <w:adjustRightInd w:val="0"/>
        <w:spacing w:line="240" w:lineRule="auto"/>
        <w:ind w:left="0" w:right="0" w:firstLine="567"/>
        <w:jc w:val="both"/>
        <w:outlineLvl w:val="0"/>
        <w:rPr>
          <w:rFonts w:ascii="Times New Roman" w:eastAsia="Calibri" w:hAnsi="Times New Roman" w:cs="Times New Roman"/>
          <w:sz w:val="18"/>
          <w:szCs w:val="18"/>
        </w:rPr>
      </w:pPr>
      <w:r w:rsidRPr="00454A0F">
        <w:rPr>
          <w:rFonts w:ascii="Times New Roman" w:eastAsia="Calibri" w:hAnsi="Times New Roman" w:cs="Times New Roman"/>
          <w:bCs/>
          <w:sz w:val="18"/>
          <w:szCs w:val="18"/>
        </w:rPr>
        <w:t>С 01 июля 2024 года</w:t>
      </w:r>
      <w:r w:rsidRPr="00454A0F">
        <w:rPr>
          <w:rFonts w:ascii="Times New Roman" w:eastAsia="Calibri" w:hAnsi="Times New Roman" w:cs="Times New Roman"/>
          <w:sz w:val="18"/>
          <w:szCs w:val="18"/>
        </w:rPr>
        <w:t>для всех индивидуальных предпринимателей вводится обязанность представлять налоговые декларации по установленным форматам в виде электронного документа.</w:t>
      </w:r>
    </w:p>
    <w:p w:rsidR="004A5435" w:rsidRPr="00454A0F" w:rsidRDefault="004A5435" w:rsidP="004A5435">
      <w:pPr>
        <w:tabs>
          <w:tab w:val="left" w:pos="0"/>
        </w:tabs>
        <w:autoSpaceDE w:val="0"/>
        <w:autoSpaceDN w:val="0"/>
        <w:adjustRightInd w:val="0"/>
        <w:spacing w:line="240" w:lineRule="auto"/>
        <w:ind w:left="0" w:right="0" w:firstLine="567"/>
        <w:jc w:val="both"/>
        <w:outlineLvl w:val="0"/>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 Ранее 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4A5435" w:rsidRPr="00454A0F" w:rsidRDefault="004A5435" w:rsidP="004A5435">
      <w:pPr>
        <w:tabs>
          <w:tab w:val="left" w:pos="0"/>
        </w:tabs>
        <w:spacing w:line="240" w:lineRule="auto"/>
        <w:ind w:left="0" w:right="0" w:firstLine="567"/>
        <w:jc w:val="both"/>
        <w:textAlignment w:val="baseline"/>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 установлены Законом от 30.12.2022 № 230-З «Об изменении законов по вопросам налогообложения».</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b/>
          <w:bCs/>
          <w:i/>
          <w:iCs/>
          <w:sz w:val="18"/>
          <w:szCs w:val="18"/>
        </w:rPr>
        <w:t xml:space="preserve">Примечание. </w:t>
      </w:r>
      <w:r w:rsidRPr="00454A0F">
        <w:rPr>
          <w:rFonts w:ascii="Times New Roman" w:eastAsia="Calibri" w:hAnsi="Times New Roman" w:cs="Times New Roman"/>
          <w:i/>
          <w:sz w:val="18"/>
          <w:szCs w:val="1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i/>
          <w:sz w:val="18"/>
          <w:szCs w:val="1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i/>
          <w:sz w:val="18"/>
          <w:szCs w:val="1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
          <w:iCs/>
          <w:sz w:val="18"/>
          <w:szCs w:val="18"/>
        </w:rPr>
      </w:pPr>
      <w:r w:rsidRPr="00454A0F">
        <w:rPr>
          <w:rFonts w:ascii="Times New Roman" w:eastAsia="Calibri" w:hAnsi="Times New Roman" w:cs="Times New Roman"/>
          <w:b/>
          <w:iCs/>
          <w:sz w:val="18"/>
          <w:szCs w:val="18"/>
        </w:rPr>
        <w:t>Изменения в Особенную часть Кодекса</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Налог на добавленную стоимость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b/>
          <w:bCs/>
          <w:i/>
          <w:iCs/>
          <w:sz w:val="18"/>
          <w:szCs w:val="18"/>
        </w:rPr>
        <w:t xml:space="preserve">Примечание. </w:t>
      </w:r>
      <w:r w:rsidRPr="00454A0F">
        <w:rPr>
          <w:rFonts w:ascii="Times New Roman" w:eastAsia="Calibri" w:hAnsi="Times New Roman" w:cs="Times New Roman"/>
          <w:i/>
          <w:sz w:val="18"/>
          <w:szCs w:val="1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4A5435" w:rsidRPr="00454A0F" w:rsidRDefault="004A5435" w:rsidP="004A5435">
      <w:pPr>
        <w:tabs>
          <w:tab w:val="left" w:pos="0"/>
        </w:tabs>
        <w:autoSpaceDE w:val="0"/>
        <w:autoSpaceDN w:val="0"/>
        <w:adjustRightInd w:val="0"/>
        <w:spacing w:line="240" w:lineRule="auto"/>
        <w:ind w:left="0" w:right="0" w:firstLine="567"/>
        <w:contextualSpacing/>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Подоходный налог с физических лиц в отношении доходов от осуществления предпринимательской деятельности</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Предпринимательская деятельность, осуществляемая гражданином с нарушением вышеуказанных требований, является незаконной.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pacing w:val="-2"/>
          <w:sz w:val="18"/>
          <w:szCs w:val="18"/>
        </w:rPr>
      </w:pPr>
      <w:r w:rsidRPr="00454A0F">
        <w:rPr>
          <w:rFonts w:ascii="Times New Roman" w:eastAsia="Calibri" w:hAnsi="Times New Roman" w:cs="Times New Roman"/>
          <w:spacing w:val="-2"/>
          <w:sz w:val="18"/>
          <w:szCs w:val="18"/>
        </w:rPr>
        <w:lastRenderedPageBreak/>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
          <w:iCs/>
          <w:sz w:val="18"/>
          <w:szCs w:val="18"/>
        </w:rPr>
      </w:pPr>
      <w:r w:rsidRPr="00454A0F">
        <w:rPr>
          <w:rFonts w:ascii="Times New Roman" w:eastAsia="Calibri" w:hAnsi="Times New Roman" w:cs="Times New Roman"/>
          <w:b/>
          <w:i/>
          <w:iCs/>
          <w:sz w:val="18"/>
          <w:szCs w:val="18"/>
        </w:rPr>
        <w:t xml:space="preserve">Примечание. </w:t>
      </w:r>
      <w:r w:rsidRPr="00454A0F">
        <w:rPr>
          <w:rFonts w:ascii="Times New Roman" w:eastAsia="Calibri" w:hAnsi="Times New Roman" w:cs="Times New Roman"/>
          <w:i/>
          <w:iCs/>
          <w:sz w:val="18"/>
          <w:szCs w:val="1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4A5435" w:rsidRPr="00454A0F" w:rsidRDefault="004A5435" w:rsidP="004A5435">
      <w:pPr>
        <w:tabs>
          <w:tab w:val="left" w:pos="0"/>
        </w:tabs>
        <w:suppressAutoHyphens/>
        <w:spacing w:before="240"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bCs/>
          <w:sz w:val="18"/>
          <w:szCs w:val="18"/>
        </w:rPr>
        <w:t xml:space="preserve">С 1 января 2024 года </w:t>
      </w:r>
      <w:r w:rsidRPr="00454A0F">
        <w:rPr>
          <w:rFonts w:ascii="Times New Roman" w:eastAsia="Calibri" w:hAnsi="Times New Roman" w:cs="Times New Roman"/>
          <w:sz w:val="18"/>
          <w:szCs w:val="18"/>
        </w:rPr>
        <w:t xml:space="preserve">при определении налоговой базы подоходного налога с физических лиц </w:t>
      </w:r>
      <w:r w:rsidRPr="00454A0F">
        <w:rPr>
          <w:rFonts w:ascii="Times New Roman" w:eastAsia="Calibri" w:hAnsi="Times New Roman" w:cs="Times New Roman"/>
          <w:bCs/>
          <w:sz w:val="18"/>
          <w:szCs w:val="18"/>
        </w:rPr>
        <w:t>для индивидуальных предпринимателей</w:t>
      </w:r>
      <w:r w:rsidRPr="00454A0F">
        <w:rPr>
          <w:rFonts w:ascii="Times New Roman" w:eastAsia="Calibri" w:hAnsi="Times New Roman" w:cs="Times New Roman"/>
          <w:sz w:val="18"/>
          <w:szCs w:val="18"/>
        </w:rPr>
        <w:t xml:space="preserve"> закреплен единый принцип признания доходов от реализации «по оплате». </w:t>
      </w:r>
      <w:r w:rsidRPr="00454A0F">
        <w:rPr>
          <w:rFonts w:ascii="Times New Roman" w:eastAsia="Calibri" w:hAnsi="Times New Roman" w:cs="Times New Roman"/>
          <w:bCs/>
          <w:sz w:val="18"/>
          <w:szCs w:val="18"/>
        </w:rPr>
        <w:t xml:space="preserve">Исключено право индивидуальных предпринимателей </w:t>
      </w:r>
      <w:r w:rsidRPr="00454A0F">
        <w:rPr>
          <w:rFonts w:ascii="Times New Roman" w:eastAsia="Calibri" w:hAnsi="Times New Roman" w:cs="Times New Roman"/>
          <w:sz w:val="18"/>
          <w:szCs w:val="18"/>
        </w:rPr>
        <w:t>признавать доходы от реализации по принципу «начисления».</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i/>
          <w:sz w:val="18"/>
          <w:szCs w:val="18"/>
          <w:lang w:eastAsia="ru-RU"/>
        </w:rPr>
      </w:pPr>
      <w:r w:rsidRPr="00454A0F">
        <w:rPr>
          <w:rFonts w:ascii="Times New Roman" w:eastAsia="Calibri" w:hAnsi="Times New Roman" w:cs="Times New Roman"/>
          <w:b/>
          <w:i/>
          <w:iCs/>
          <w:sz w:val="18"/>
          <w:szCs w:val="18"/>
        </w:rPr>
        <w:t xml:space="preserve">Примечание. </w:t>
      </w:r>
      <w:r w:rsidRPr="00454A0F">
        <w:rPr>
          <w:rFonts w:ascii="Times New Roman" w:eastAsia="Times New Roman" w:hAnsi="Times New Roman" w:cs="Times New Roman"/>
          <w:i/>
          <w:sz w:val="18"/>
          <w:szCs w:val="1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С 1 января 2024 года, </w:t>
      </w:r>
      <w:r w:rsidRPr="00454A0F">
        <w:rPr>
          <w:rFonts w:ascii="Times New Roman" w:eastAsia="Times New Roman" w:hAnsi="Times New Roman" w:cs="Times New Roman"/>
          <w:bCs/>
          <w:sz w:val="18"/>
          <w:szCs w:val="18"/>
          <w:lang w:eastAsia="ru-RU"/>
        </w:rPr>
        <w:t xml:space="preserve">индивидуальным предпринимателям </w:t>
      </w:r>
      <w:r w:rsidRPr="00454A0F">
        <w:rPr>
          <w:rFonts w:ascii="Times New Roman" w:eastAsia="Calibri" w:hAnsi="Times New Roman" w:cs="Times New Roman"/>
          <w:sz w:val="18"/>
          <w:szCs w:val="18"/>
        </w:rPr>
        <w:t>независимо от наличия у</w:t>
      </w:r>
      <w:r w:rsidRPr="00454A0F">
        <w:rPr>
          <w:rFonts w:ascii="Times New Roman" w:eastAsia="Times New Roman" w:hAnsi="Times New Roman" w:cs="Times New Roman"/>
          <w:bCs/>
          <w:sz w:val="18"/>
          <w:szCs w:val="18"/>
          <w:lang w:eastAsia="ru-RU"/>
        </w:rPr>
        <w:t xml:space="preserve"> них </w:t>
      </w:r>
      <w:r w:rsidRPr="00454A0F">
        <w:rPr>
          <w:rFonts w:ascii="Times New Roman" w:eastAsia="Calibri" w:hAnsi="Times New Roman" w:cs="Times New Roman"/>
          <w:sz w:val="18"/>
          <w:szCs w:val="1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4A5435" w:rsidRPr="00454A0F" w:rsidRDefault="004A5435" w:rsidP="004A5435">
      <w:pPr>
        <w:tabs>
          <w:tab w:val="left" w:pos="0"/>
        </w:tabs>
        <w:suppressAutoHyphens/>
        <w:spacing w:line="240" w:lineRule="auto"/>
        <w:ind w:left="0" w:right="0" w:firstLine="567"/>
        <w:contextualSpacing/>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t>Учет и систематизация документов, подтверждающих расходы.</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4A5435" w:rsidRPr="00454A0F" w:rsidRDefault="004A5435" w:rsidP="004A5435">
      <w:pPr>
        <w:tabs>
          <w:tab w:val="left" w:pos="0"/>
        </w:tabs>
        <w:spacing w:line="240" w:lineRule="auto"/>
        <w:ind w:left="0" w:right="0" w:firstLine="567"/>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Единый налог с индивидуальных предпринимателей и иных физических лиц (далее - единый налог)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Исчисление единого налога за январь 2024 года производится по старым ставкам единого налога, действовавшим до 2024 года.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нетабачныеникотиносодержащие изделия, электронные системы курения и жидкости для электронных систем курения.</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
          <w:iCs/>
          <w:sz w:val="18"/>
          <w:szCs w:val="18"/>
        </w:rPr>
      </w:pPr>
      <w:r w:rsidRPr="00454A0F">
        <w:rPr>
          <w:rFonts w:ascii="Times New Roman" w:eastAsia="Calibri" w:hAnsi="Times New Roman" w:cs="Times New Roman"/>
          <w:b/>
          <w:iCs/>
          <w:sz w:val="18"/>
          <w:szCs w:val="18"/>
        </w:rPr>
        <w:t>Изменения в части налогообложения физических лиц</w:t>
      </w:r>
    </w:p>
    <w:p w:rsidR="004A5435" w:rsidRPr="00454A0F" w:rsidRDefault="004A5435" w:rsidP="004A5435">
      <w:pPr>
        <w:tabs>
          <w:tab w:val="left" w:pos="0"/>
          <w:tab w:val="left" w:pos="851"/>
          <w:tab w:val="left" w:pos="993"/>
        </w:tabs>
        <w:autoSpaceDE w:val="0"/>
        <w:autoSpaceDN w:val="0"/>
        <w:adjustRightInd w:val="0"/>
        <w:spacing w:line="240" w:lineRule="auto"/>
        <w:ind w:left="0" w:right="0" w:firstLine="0"/>
        <w:jc w:val="center"/>
        <w:rPr>
          <w:rFonts w:ascii="Times New Roman" w:eastAsia="Calibri" w:hAnsi="Times New Roman" w:cs="Times New Roman"/>
          <w:i/>
          <w:sz w:val="18"/>
          <w:szCs w:val="18"/>
          <w:u w:val="single"/>
        </w:rPr>
      </w:pPr>
      <w:r w:rsidRPr="00454A0F">
        <w:rPr>
          <w:rFonts w:ascii="Times New Roman" w:eastAsia="Calibri" w:hAnsi="Times New Roman" w:cs="Times New Roman"/>
          <w:i/>
          <w:sz w:val="18"/>
          <w:szCs w:val="18"/>
          <w:u w:val="single"/>
        </w:rPr>
        <w:t>Земельный налог и налог на недвижимость, уплачиваемые физическими лицами</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4A5435" w:rsidRPr="00454A0F" w:rsidRDefault="004A5435" w:rsidP="004A5435">
      <w:pPr>
        <w:tabs>
          <w:tab w:val="left" w:pos="0"/>
        </w:tabs>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Изменен срок вручения извещений на уплату имущественных налогов.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2024 г. извещения должны быть вручены не позднее 1 октября.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bCs/>
          <w:i/>
          <w:iCs/>
          <w:sz w:val="18"/>
          <w:szCs w:val="18"/>
        </w:rPr>
      </w:pPr>
      <w:r w:rsidRPr="00454A0F">
        <w:rPr>
          <w:rFonts w:ascii="Times New Roman" w:eastAsia="Calibri" w:hAnsi="Times New Roman" w:cs="Times New Roman"/>
          <w:b/>
          <w:i/>
          <w:iCs/>
          <w:sz w:val="18"/>
          <w:szCs w:val="18"/>
        </w:rPr>
        <w:t xml:space="preserve">Справочно: </w:t>
      </w:r>
      <w:r w:rsidRPr="00454A0F">
        <w:rPr>
          <w:rFonts w:ascii="Times New Roman" w:eastAsia="Calibri" w:hAnsi="Times New Roman" w:cs="Times New Roman"/>
          <w:bCs/>
          <w:i/>
          <w:iCs/>
          <w:sz w:val="18"/>
          <w:szCs w:val="18"/>
        </w:rPr>
        <w:t>до 01.01.2024 срок вручения извещений – не позднее 1 сентября.</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до 200 кв. метров (метров);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свыше 200 кв. метров (метров), но не более 400 кв. метров (метров);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свыше 400 кв. метров (метров).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color w:val="000000"/>
          <w:sz w:val="18"/>
          <w:szCs w:val="18"/>
        </w:rPr>
      </w:pPr>
      <w:r w:rsidRPr="00454A0F">
        <w:rPr>
          <w:rFonts w:ascii="Times New Roman" w:eastAsia="Calibri" w:hAnsi="Times New Roman" w:cs="Times New Roman"/>
          <w:color w:val="000000"/>
          <w:sz w:val="18"/>
          <w:szCs w:val="18"/>
        </w:rPr>
        <w:t>Исчисление налога на недвижимость в 2024 г. за 2023 г. будет производиться в прежнем порядке.</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 отношении жилых домов, квартир, садовых и дачных домиков, гаражей, машино-мест порядок определения расчетной стоимости не изменился.</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4A5435" w:rsidRPr="00454A0F" w:rsidRDefault="004A5435" w:rsidP="004A5435">
      <w:pPr>
        <w:tabs>
          <w:tab w:val="left" w:pos="0"/>
          <w:tab w:val="left" w:pos="851"/>
          <w:tab w:val="left" w:pos="993"/>
        </w:tabs>
        <w:autoSpaceDE w:val="0"/>
        <w:autoSpaceDN w:val="0"/>
        <w:adjustRightInd w:val="0"/>
        <w:spacing w:line="240" w:lineRule="auto"/>
        <w:ind w:left="0" w:right="0" w:firstLine="567"/>
        <w:contextualSpacing/>
        <w:jc w:val="center"/>
        <w:rPr>
          <w:rFonts w:ascii="Times New Roman" w:eastAsia="Calibri" w:hAnsi="Times New Roman" w:cs="Times New Roman"/>
          <w:bCs/>
          <w:i/>
          <w:sz w:val="18"/>
          <w:szCs w:val="18"/>
          <w:u w:val="single"/>
        </w:rPr>
      </w:pPr>
      <w:r w:rsidRPr="00454A0F">
        <w:rPr>
          <w:rFonts w:ascii="Times New Roman" w:eastAsia="Calibri" w:hAnsi="Times New Roman" w:cs="Times New Roman"/>
          <w:bCs/>
          <w:i/>
          <w:sz w:val="18"/>
          <w:szCs w:val="18"/>
          <w:u w:val="single"/>
        </w:rPr>
        <w:t>Подоходный налог с физических лиц</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sz w:val="18"/>
          <w:szCs w:val="18"/>
        </w:rPr>
        <w:lastRenderedPageBreak/>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454A0F">
        <w:rPr>
          <w:rFonts w:ascii="Times New Roman" w:eastAsia="Calibri" w:hAnsi="Times New Roman" w:cs="Times New Roman"/>
          <w:bCs/>
          <w:sz w:val="18"/>
          <w:szCs w:val="18"/>
        </w:rPr>
        <w:t>со 186 руб. до 208 руб. по каждой выплате такого дохода;</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454A0F">
        <w:rPr>
          <w:rFonts w:ascii="Times New Roman" w:eastAsia="Calibri" w:hAnsi="Times New Roman" w:cs="Times New Roman"/>
          <w:bCs/>
          <w:sz w:val="18"/>
          <w:szCs w:val="18"/>
        </w:rPr>
        <w:t>с 9 338 руб. до 10 431 руб. в сумме</w:t>
      </w:r>
      <w:r w:rsidRPr="00454A0F">
        <w:rPr>
          <w:rFonts w:ascii="Times New Roman" w:eastAsia="Calibri" w:hAnsi="Times New Roman" w:cs="Times New Roman"/>
          <w:sz w:val="18"/>
          <w:szCs w:val="18"/>
        </w:rPr>
        <w:t xml:space="preserve"> от всех источников в течение 2024 г.;</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t>доходы, не являющиеся вознаграждениями за исполнение трудовых или иных обязанностей, полученные от:</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sz w:val="18"/>
          <w:szCs w:val="18"/>
        </w:rPr>
        <w:t xml:space="preserve">- организаций, индивидуальных предпринимателей, нотариусов, являющихся местом основной работы (службы, учебы), — </w:t>
      </w:r>
      <w:r w:rsidRPr="00454A0F">
        <w:rPr>
          <w:rFonts w:ascii="Times New Roman" w:eastAsia="Calibri" w:hAnsi="Times New Roman" w:cs="Times New Roman"/>
          <w:bCs/>
          <w:sz w:val="18"/>
          <w:szCs w:val="18"/>
        </w:rPr>
        <w:t>с 2 821 руб. до 3 151 руб. от каждого источника в течение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Cs/>
          <w:sz w:val="18"/>
          <w:szCs w:val="18"/>
        </w:rPr>
        <w:t>доходы в виде оплаты нанимателем за работника,</w:t>
      </w:r>
      <w:r w:rsidRPr="00454A0F">
        <w:rPr>
          <w:rFonts w:ascii="Times New Roman" w:eastAsia="Calibri" w:hAnsi="Times New Roman" w:cs="Times New Roman"/>
          <w:sz w:val="18"/>
          <w:szCs w:val="18"/>
        </w:rPr>
        <w:t xml:space="preserve"> а также профсоюзной организацией за члена своей организации с</w:t>
      </w:r>
      <w:r w:rsidRPr="00454A0F">
        <w:rPr>
          <w:rFonts w:ascii="Times New Roman" w:eastAsia="Calibri" w:hAnsi="Times New Roman" w:cs="Times New Roman"/>
          <w:bCs/>
          <w:sz w:val="18"/>
          <w:szCs w:val="18"/>
        </w:rPr>
        <w:t xml:space="preserve">траховых услуг </w:t>
      </w:r>
      <w:r w:rsidRPr="00454A0F">
        <w:rPr>
          <w:rFonts w:ascii="Times New Roman" w:eastAsia="Calibri" w:hAnsi="Times New Roman" w:cs="Times New Roman"/>
          <w:sz w:val="18"/>
          <w:szCs w:val="18"/>
        </w:rPr>
        <w:t>страховых организаций Республики Беларусь</w:t>
      </w:r>
      <w:r w:rsidRPr="00454A0F">
        <w:rPr>
          <w:rFonts w:ascii="Times New Roman" w:eastAsia="Calibri" w:hAnsi="Times New Roman" w:cs="Times New Roman"/>
          <w:bCs/>
          <w:sz w:val="18"/>
          <w:szCs w:val="18"/>
        </w:rPr>
        <w:t xml:space="preserve">, в том числе по договорам добровольного страхования жизни, дополнительной пенсии, медицинских расходов, — </w:t>
      </w:r>
      <w:r w:rsidRPr="00454A0F">
        <w:rPr>
          <w:rFonts w:ascii="Times New Roman" w:eastAsia="Calibri" w:hAnsi="Times New Roman" w:cs="Times New Roman"/>
          <w:sz w:val="18"/>
          <w:szCs w:val="18"/>
        </w:rPr>
        <w:t>с 4 830 руб. до 5 395 руб. от каждого источника в течение 2024 г.;</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sz w:val="18"/>
          <w:szCs w:val="18"/>
        </w:rPr>
        <w:t xml:space="preserve">доходы, получаемые инвалидами, детьми-сиротами и детьми, оставшимися без попечения родителей, в виде </w:t>
      </w:r>
      <w:r w:rsidRPr="00454A0F">
        <w:rPr>
          <w:rFonts w:ascii="Times New Roman" w:eastAsia="Calibri" w:hAnsi="Times New Roman" w:cs="Times New Roman"/>
          <w:bCs/>
          <w:sz w:val="18"/>
          <w:szCs w:val="18"/>
        </w:rPr>
        <w:t xml:space="preserve">безвозмездной (спонсорской) помощи, пожертвований, поступивших на благотворительный счет, открытый в банке Республики Беларусь, — </w:t>
      </w:r>
      <w:r w:rsidRPr="00454A0F">
        <w:rPr>
          <w:rFonts w:ascii="Times New Roman" w:eastAsia="Calibri" w:hAnsi="Times New Roman" w:cs="Times New Roman"/>
          <w:sz w:val="18"/>
          <w:szCs w:val="18"/>
        </w:rPr>
        <w:t>с 18 660 руб. до 20 843 руб. в сумме от всех источников в течение 20</w:t>
      </w:r>
      <w:r w:rsidRPr="00454A0F">
        <w:rPr>
          <w:rFonts w:ascii="Times New Roman" w:eastAsia="Calibri" w:hAnsi="Times New Roman" w:cs="Times New Roman"/>
          <w:bCs/>
          <w:sz w:val="18"/>
          <w:szCs w:val="18"/>
        </w:rPr>
        <w:t>24 г.;</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b/>
          <w:bCs/>
          <w:sz w:val="18"/>
          <w:szCs w:val="18"/>
        </w:rPr>
      </w:pPr>
      <w:r w:rsidRPr="00454A0F">
        <w:rPr>
          <w:rFonts w:ascii="Times New Roman" w:eastAsia="Calibri" w:hAnsi="Times New Roman" w:cs="Times New Roman"/>
          <w:bCs/>
          <w:sz w:val="18"/>
          <w:szCs w:val="18"/>
        </w:rPr>
        <w:t xml:space="preserve">доходы, не являющиеся вознаграждениями за исполнение трудовых или иных обязанностей, полученные от </w:t>
      </w:r>
      <w:r w:rsidRPr="00454A0F">
        <w:rPr>
          <w:rFonts w:ascii="Times New Roman" w:eastAsia="Calibri" w:hAnsi="Times New Roman" w:cs="Times New Roman"/>
          <w:sz w:val="18"/>
          <w:szCs w:val="1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454A0F">
        <w:rPr>
          <w:rFonts w:ascii="Times New Roman" w:eastAsia="Calibri" w:hAnsi="Times New Roman" w:cs="Times New Roman"/>
          <w:bCs/>
          <w:sz w:val="18"/>
          <w:szCs w:val="18"/>
        </w:rPr>
        <w:t>от каждого источника в течение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Проиндексированы (увеличены) размеры стандартных налоговых вычетов по подоходному налогу:</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стандартный налоговый вычет:</w:t>
      </w:r>
    </w:p>
    <w:p w:rsidR="004A5435" w:rsidRPr="00454A0F" w:rsidRDefault="004A5435" w:rsidP="004A5435">
      <w:pPr>
        <w:tabs>
          <w:tab w:val="left" w:pos="0"/>
          <w:tab w:val="left" w:pos="851"/>
          <w:tab w:val="left" w:pos="993"/>
          <w:tab w:val="left" w:pos="1134"/>
          <w:tab w:val="left" w:pos="1276"/>
          <w:tab w:val="left" w:pos="1418"/>
          <w:tab w:val="left" w:pos="156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на ребенка до 18 лет и (или) каждого иждивенца увеличен с 46 руб. до 51 руб. в месяц;</w:t>
      </w:r>
    </w:p>
    <w:p w:rsidR="004A5435" w:rsidRPr="00454A0F" w:rsidRDefault="004A5435" w:rsidP="004A5435">
      <w:pPr>
        <w:tabs>
          <w:tab w:val="left" w:pos="0"/>
          <w:tab w:val="left" w:pos="851"/>
          <w:tab w:val="left" w:pos="993"/>
          <w:tab w:val="left" w:pos="1134"/>
          <w:tab w:val="left" w:pos="1276"/>
          <w:tab w:val="left" w:pos="1418"/>
          <w:tab w:val="left" w:pos="156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4A5435" w:rsidRPr="00454A0F" w:rsidRDefault="004A5435" w:rsidP="004A5435">
      <w:pPr>
        <w:tabs>
          <w:tab w:val="left" w:pos="0"/>
          <w:tab w:val="left" w:pos="567"/>
          <w:tab w:val="left" w:pos="851"/>
          <w:tab w:val="left" w:pos="993"/>
          <w:tab w:val="left" w:pos="1134"/>
          <w:tab w:val="left" w:pos="1276"/>
          <w:tab w:val="left" w:pos="1418"/>
          <w:tab w:val="left" w:pos="156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стандартный налоговый вычет, предоставляемый отдельным категориям физических лиц, увеличен с 220 руб. до 246 руб. в месяц.</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введен дополнительный стандартный налоговый вычет для молодых специалистов, молодых рабочих (служащих).</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454A0F">
        <w:rPr>
          <w:rFonts w:ascii="Times New Roman" w:eastAsia="Calibri" w:hAnsi="Times New Roman" w:cs="Times New Roman"/>
          <w:sz w:val="18"/>
          <w:szCs w:val="1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Такой налоговый вычет предоставляется молодым специалистам, молодым рабочим (служащим), получившим:</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Дополнительный стандартный налоговый вычет </w:t>
      </w:r>
      <w:bookmarkStart w:id="1" w:name="_Hlk143165358"/>
      <w:bookmarkEnd w:id="0"/>
      <w:r w:rsidRPr="00454A0F">
        <w:rPr>
          <w:rFonts w:ascii="Times New Roman" w:eastAsia="Calibri" w:hAnsi="Times New Roman" w:cs="Times New Roman"/>
          <w:sz w:val="18"/>
          <w:szCs w:val="18"/>
        </w:rPr>
        <w:t>предоставляется:</w:t>
      </w:r>
    </w:p>
    <w:bookmarkEnd w:id="1"/>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454A0F">
        <w:rPr>
          <w:rFonts w:ascii="Times New Roman" w:eastAsia="Calibri" w:hAnsi="Times New Roman" w:cs="Times New Roman"/>
          <w:sz w:val="18"/>
          <w:szCs w:val="18"/>
          <w:vertAlign w:val="superscript"/>
        </w:rPr>
        <w:t>1</w:t>
      </w:r>
      <w:r w:rsidRPr="00454A0F">
        <w:rPr>
          <w:rFonts w:ascii="Times New Roman" w:eastAsia="Calibri" w:hAnsi="Times New Roman" w:cs="Times New Roman"/>
          <w:sz w:val="18"/>
          <w:szCs w:val="18"/>
        </w:rPr>
        <w:t xml:space="preserve"> статьи 209 Кодекса.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Данная норма распространяется на вышеуказанные расходы, фактически понесенные физическим лицом с 1 января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lastRenderedPageBreak/>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доходы, в отношении которых физическим лицом неправомерно применялись особые режимы налогообложения, установленные Кодексом;</w:t>
      </w:r>
    </w:p>
    <w:p w:rsidR="004A5435" w:rsidRPr="00454A0F" w:rsidRDefault="004A5435" w:rsidP="004A5435">
      <w:pPr>
        <w:tabs>
          <w:tab w:val="left" w:pos="0"/>
          <w:tab w:val="left" w:pos="567"/>
          <w:tab w:val="left" w:pos="709"/>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Единый налог с индивидуальных предпринимателей и иных физических лиц, уплачиваемый физическими лицами</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Увеличен размер ставок единого налога, установленный в приложении 24 к Кодексу.</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Сбор за осуществление ремесленной деятельности, сбор за осуществление деятельности по оказанию услуг в сфере агроэкотуризма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ставка сбора за осуществление ремесленной деятельности за месяц составляет 6,5 бел. руб.</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Новая ставка применяется при уплате сбора за осуществление ремесленной деятельности, срок уплаты которого наступает после 31 января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Уплата сбора за осуществление ремесленной деятельности за январь 2024 г. по сроку 3 января 2024 г. производится по старой ставке в размере 6 бел. руб.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ставка сбора за осуществление деятельности по оказанию услуг в сфере агроэкотуризма за каждую агроусадьбуза месяц составляет 40 бел. руб.</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Уплата сбора за осуществление деятельности по оказанию услуг в сфере агроэкотуризма за январь 2024 г.по сроку 3 января 2024 г. производится за каждую агроусадьбу по старой ставке в размере 37 бел. руб. </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Налог на профессиональный доход</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Транспортный налог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4A5435" w:rsidRPr="00454A0F" w:rsidRDefault="004A5435" w:rsidP="004A5435">
      <w:pPr>
        <w:tabs>
          <w:tab w:val="left" w:pos="0"/>
        </w:tabs>
        <w:spacing w:line="240" w:lineRule="auto"/>
        <w:ind w:left="0" w:right="0" w:firstLine="284"/>
        <w:jc w:val="center"/>
        <w:rPr>
          <w:rFonts w:ascii="Times New Roman" w:eastAsia="Calibri" w:hAnsi="Times New Roman" w:cs="Times New Roman"/>
          <w:sz w:val="18"/>
          <w:szCs w:val="18"/>
        </w:rPr>
      </w:pPr>
      <w:r w:rsidRPr="00454A0F">
        <w:rPr>
          <w:rFonts w:ascii="Times New Roman" w:eastAsia="Calibri" w:hAnsi="Times New Roman" w:cs="Times New Roman"/>
          <w:b/>
          <w:iCs/>
          <w:sz w:val="18"/>
          <w:szCs w:val="18"/>
        </w:rPr>
        <w:t>Изменения в части налогообложения организаций</w:t>
      </w:r>
    </w:p>
    <w:p w:rsidR="004A5435" w:rsidRPr="00454A0F" w:rsidRDefault="004A5435" w:rsidP="004A5435">
      <w:pPr>
        <w:tabs>
          <w:tab w:val="left" w:pos="0"/>
        </w:tabs>
        <w:spacing w:line="240" w:lineRule="auto"/>
        <w:ind w:left="0" w:right="0" w:firstLine="567"/>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Налог на добавленную стоимость (НДС)</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Для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 результате исключены случаи, когда осуществить вычеты не представляется возможным вследствие накопления больших сумм входного НДС, что актуально для белорусских плательщиков, реализующих товары преимущественно через интернет-магазин или маркетплейс.</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Акцизы</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bCs/>
          <w:sz w:val="18"/>
          <w:szCs w:val="18"/>
        </w:rPr>
        <w:lastRenderedPageBreak/>
        <w:t>Увеличены ставки акцизов на отдельные подакцизные товары в связи с их индексацией на сумму прогнозного уровня инфляции в 2024 году.</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Cs/>
          <w:sz w:val="18"/>
          <w:szCs w:val="18"/>
        </w:rPr>
        <w:t>Товар «Нетабачныеникотиносодержащие смеси для кальяна» выделен из группы товаров «Нетабачныеникотиносодержащие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нетабачныхникотиносодержащих смесей для кальяна было экономически нецелесообразно.</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bCs/>
          <w:sz w:val="18"/>
          <w:szCs w:val="18"/>
        </w:rPr>
      </w:pPr>
      <w:r w:rsidRPr="00454A0F">
        <w:rPr>
          <w:rFonts w:ascii="Times New Roman" w:eastAsia="Calibri" w:hAnsi="Times New Roman" w:cs="Times New Roman"/>
          <w:sz w:val="18"/>
          <w:szCs w:val="18"/>
        </w:rPr>
        <w:t>С 2024 года п</w:t>
      </w:r>
      <w:r w:rsidRPr="00454A0F">
        <w:rPr>
          <w:rFonts w:ascii="Times New Roman" w:eastAsia="Calibri" w:hAnsi="Times New Roman" w:cs="Times New Roman"/>
          <w:bCs/>
          <w:sz w:val="18"/>
          <w:szCs w:val="1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bCs/>
          <w:i/>
          <w:sz w:val="18"/>
          <w:szCs w:val="18"/>
        </w:rPr>
      </w:pPr>
      <w:r w:rsidRPr="00454A0F">
        <w:rPr>
          <w:rFonts w:ascii="Times New Roman" w:eastAsia="Calibri" w:hAnsi="Times New Roman" w:cs="Times New Roman"/>
          <w:b/>
          <w:i/>
          <w:iCs/>
          <w:sz w:val="18"/>
          <w:szCs w:val="18"/>
        </w:rPr>
        <w:t>Примечание.</w:t>
      </w:r>
      <w:r w:rsidRPr="00454A0F">
        <w:rPr>
          <w:rFonts w:ascii="Times New Roman" w:eastAsia="Calibri" w:hAnsi="Times New Roman" w:cs="Times New Roman"/>
          <w:bCs/>
          <w:iCs/>
          <w:sz w:val="18"/>
          <w:szCs w:val="18"/>
        </w:rPr>
        <w:t>НДС в такой ситуации не исчисляется с 1 июля 2022 года.</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Налог на прибыль</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При превышении налоговой базы по налогу на прибыль</w:t>
      </w:r>
      <w:r w:rsidRPr="00454A0F">
        <w:rPr>
          <w:rFonts w:ascii="Times New Roman" w:eastAsia="Calibri" w:hAnsi="Times New Roman" w:cs="Times New Roman"/>
          <w:sz w:val="18"/>
          <w:szCs w:val="1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kern w:val="2"/>
          <w:sz w:val="18"/>
          <w:szCs w:val="18"/>
        </w:rPr>
        <w:t xml:space="preserve">Ставка </w:t>
      </w:r>
      <w:r w:rsidRPr="00454A0F">
        <w:rPr>
          <w:rFonts w:ascii="Times New Roman" w:eastAsia="Calibri" w:hAnsi="Times New Roman" w:cs="Times New Roman"/>
          <w:sz w:val="18"/>
          <w:szCs w:val="1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Отменена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предусмотрен срок обращения менее одного года;</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i/>
          <w:iCs/>
          <w:color w:val="1A1A1A"/>
          <w:sz w:val="18"/>
          <w:szCs w:val="18"/>
          <w:u w:val="single"/>
          <w:bdr w:val="none" w:sz="0" w:space="0" w:color="auto" w:frame="1"/>
        </w:rPr>
      </w:pPr>
      <w:r w:rsidRPr="00454A0F">
        <w:rPr>
          <w:rFonts w:ascii="Times New Roman" w:eastAsia="Calibri" w:hAnsi="Times New Roman" w:cs="Times New Roman"/>
          <w:i/>
          <w:iCs/>
          <w:color w:val="1A1A1A"/>
          <w:sz w:val="18"/>
          <w:szCs w:val="1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b/>
          <w:sz w:val="18"/>
          <w:szCs w:val="18"/>
        </w:rPr>
      </w:pPr>
      <w:r w:rsidRPr="00454A0F">
        <w:rPr>
          <w:rFonts w:ascii="Times New Roman" w:eastAsia="Calibri" w:hAnsi="Times New Roman" w:cs="Times New Roman"/>
          <w:sz w:val="18"/>
          <w:szCs w:val="1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Налог на недвижимость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iCs/>
          <w:sz w:val="18"/>
          <w:szCs w:val="1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iCs/>
          <w:sz w:val="18"/>
          <w:szCs w:val="1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sz w:val="18"/>
          <w:szCs w:val="1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Земельныйналог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Проиндексированы на прогнозный уровень инфляции (на 7,5 %):</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ставки земельного налога на земельные участки, по которым в качестве налоговой базы земельного налога применяется их площадь;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Кроме того, для сельскохозяйственных земель сельскохозяйственного назначения сокращено количество ставок.</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sz w:val="18"/>
          <w:szCs w:val="1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454A0F">
        <w:rPr>
          <w:rFonts w:ascii="Times New Roman" w:eastAsia="Calibri" w:hAnsi="Times New Roman" w:cs="Times New Roman"/>
          <w:iCs/>
          <w:sz w:val="18"/>
          <w:szCs w:val="18"/>
        </w:rPr>
        <w:t>.</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Налог при упрощенной системе налогообложения(УСН)</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lastRenderedPageBreak/>
        <w:t>По предложению Республиканского союза туристической индустрии в Кодекс включена норма, предоставляющая с 1 января 2024 года юридическим лицам, осуществляющим деятельность хостелов в не принадлежащих им капитальных строениях, право применения УСН 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
          <w:bCs/>
          <w:i/>
          <w:iCs/>
          <w:sz w:val="18"/>
          <w:szCs w:val="18"/>
        </w:rPr>
        <w:t>Примечание:</w:t>
      </w:r>
      <w:r w:rsidRPr="00454A0F">
        <w:rPr>
          <w:rFonts w:ascii="Times New Roman" w:eastAsia="Calibri" w:hAnsi="Times New Roman" w:cs="Times New Roman"/>
          <w:sz w:val="18"/>
          <w:szCs w:val="1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 жилья на выходные дни и прочие периоды краткосрочного проживания).</w:t>
      </w:r>
    </w:p>
    <w:p w:rsidR="004A5435" w:rsidRPr="00454A0F" w:rsidRDefault="004A5435" w:rsidP="004A5435">
      <w:pPr>
        <w:widowControl w:val="0"/>
        <w:tabs>
          <w:tab w:val="left" w:pos="0"/>
        </w:tabs>
        <w:spacing w:line="240" w:lineRule="auto"/>
        <w:ind w:left="0" w:right="0" w:firstLine="0"/>
        <w:jc w:val="center"/>
        <w:rPr>
          <w:rFonts w:ascii="Times New Roman" w:eastAsia="Calibri" w:hAnsi="Times New Roman" w:cs="Times New Roman"/>
          <w:bCs/>
          <w:i/>
          <w:iCs/>
          <w:sz w:val="18"/>
          <w:szCs w:val="18"/>
          <w:u w:val="single"/>
        </w:rPr>
      </w:pPr>
      <w:r w:rsidRPr="00454A0F">
        <w:rPr>
          <w:rFonts w:ascii="Times New Roman" w:eastAsia="Calibri" w:hAnsi="Times New Roman" w:cs="Times New Roman"/>
          <w:bCs/>
          <w:i/>
          <w:iCs/>
          <w:sz w:val="18"/>
          <w:szCs w:val="18"/>
          <w:u w:val="single"/>
        </w:rPr>
        <w:t>Единый налог для производителей сельскохозяйственной продукции</w:t>
      </w:r>
    </w:p>
    <w:p w:rsidR="004A5435" w:rsidRPr="00454A0F" w:rsidRDefault="004A5435" w:rsidP="004A5435">
      <w:pPr>
        <w:widowControl w:val="0"/>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Экологический налог и налог за добычу (изъятие) природных ресурсов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Проиндексированы ставки экологического налога и налога за добычу (изъятие) природных ресурсов.</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sz w:val="18"/>
          <w:szCs w:val="1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454A0F">
        <w:rPr>
          <w:rFonts w:ascii="Times New Roman" w:eastAsia="Calibri" w:hAnsi="Times New Roman" w:cs="Times New Roman"/>
          <w:iCs/>
          <w:sz w:val="18"/>
          <w:szCs w:val="18"/>
        </w:rPr>
        <w:t>.</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Cs/>
          <w:sz w:val="18"/>
          <w:szCs w:val="18"/>
        </w:rPr>
      </w:pPr>
      <w:r w:rsidRPr="00454A0F">
        <w:rPr>
          <w:rFonts w:ascii="Times New Roman" w:eastAsia="Calibri" w:hAnsi="Times New Roman" w:cs="Times New Roman"/>
          <w:iCs/>
          <w:sz w:val="18"/>
          <w:szCs w:val="18"/>
        </w:rPr>
        <w:t xml:space="preserve">В таких случаях налоговая база будет определяться исходя из лимита </w:t>
      </w:r>
      <w:r w:rsidRPr="00454A0F">
        <w:rPr>
          <w:rFonts w:ascii="Times New Roman" w:eastAsia="Calibri" w:hAnsi="Times New Roman" w:cs="Times New Roman"/>
          <w:sz w:val="18"/>
          <w:szCs w:val="1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454A0F">
        <w:rPr>
          <w:rFonts w:ascii="Times New Roman" w:eastAsia="Calibri" w:hAnsi="Times New Roman" w:cs="Times New Roman"/>
          <w:iCs/>
          <w:sz w:val="18"/>
          <w:szCs w:val="18"/>
        </w:rPr>
        <w:t>фактических объемов отходов производства, направленных на хранение в налоговом периоде.</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i/>
          <w:iCs/>
          <w:sz w:val="18"/>
          <w:szCs w:val="18"/>
          <w:u w:val="single"/>
        </w:rPr>
      </w:pPr>
      <w:r w:rsidRPr="00454A0F">
        <w:rPr>
          <w:rFonts w:ascii="Times New Roman" w:eastAsia="Calibri" w:hAnsi="Times New Roman" w:cs="Times New Roman"/>
          <w:i/>
          <w:iCs/>
          <w:sz w:val="18"/>
          <w:szCs w:val="18"/>
          <w:u w:val="single"/>
        </w:rPr>
        <w:t>Транспортный налог</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pacing w:val="-8"/>
          <w:kern w:val="2"/>
          <w:sz w:val="18"/>
          <w:szCs w:val="18"/>
        </w:rPr>
      </w:pPr>
      <w:r w:rsidRPr="00454A0F">
        <w:rPr>
          <w:rFonts w:ascii="Times New Roman" w:eastAsia="Calibri" w:hAnsi="Times New Roman" w:cs="Times New Roman"/>
          <w:spacing w:val="-8"/>
          <w:kern w:val="2"/>
          <w:sz w:val="18"/>
          <w:szCs w:val="18"/>
        </w:rPr>
        <w:t>Проиндексированы ставки транспортного налога, установленные в белорусских рублях.</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b/>
          <w:bCs/>
          <w:i/>
          <w:sz w:val="18"/>
          <w:szCs w:val="18"/>
        </w:rPr>
        <w:t>Примечание.</w:t>
      </w:r>
      <w:r w:rsidRPr="00454A0F">
        <w:rPr>
          <w:rFonts w:ascii="Times New Roman" w:eastAsia="Calibri" w:hAnsi="Times New Roman" w:cs="Times New Roman"/>
          <w:i/>
          <w:sz w:val="18"/>
          <w:szCs w:val="18"/>
        </w:rPr>
        <w:t xml:space="preserve"> В целях признания </w:t>
      </w:r>
      <w:r w:rsidRPr="00454A0F">
        <w:rPr>
          <w:rFonts w:ascii="Times New Roman" w:eastAsia="Calibri" w:hAnsi="Times New Roman" w:cs="Times New Roman"/>
          <w:i/>
          <w:kern w:val="2"/>
          <w:sz w:val="18"/>
          <w:szCs w:val="18"/>
        </w:rPr>
        <w:t xml:space="preserve">плательщиком налога того субъекта хозяйствования, который фактически использует транспортное средство. </w:t>
      </w:r>
      <w:r w:rsidRPr="00454A0F">
        <w:rPr>
          <w:rFonts w:ascii="Times New Roman" w:eastAsia="Calibri" w:hAnsi="Times New Roman" w:cs="Times New Roman"/>
          <w:i/>
          <w:sz w:val="18"/>
          <w:szCs w:val="18"/>
        </w:rPr>
        <w:t>В 2023 году в таких ситуациях плательщиком транспортного налога признается лизингополучатель.</w:t>
      </w:r>
    </w:p>
    <w:p w:rsidR="004A5435" w:rsidRPr="00454A0F" w:rsidRDefault="004A5435" w:rsidP="004A5435">
      <w:pPr>
        <w:tabs>
          <w:tab w:val="left" w:pos="0"/>
        </w:tabs>
        <w:spacing w:line="240" w:lineRule="auto"/>
        <w:ind w:left="0" w:right="0" w:firstLine="567"/>
        <w:jc w:val="both"/>
        <w:rPr>
          <w:rFonts w:ascii="Times New Roman" w:eastAsia="Calibri" w:hAnsi="Times New Roman" w:cs="Times New Roman"/>
          <w:spacing w:val="-8"/>
          <w:kern w:val="2"/>
          <w:sz w:val="18"/>
          <w:szCs w:val="18"/>
        </w:rPr>
      </w:pPr>
      <w:r w:rsidRPr="00454A0F">
        <w:rPr>
          <w:rFonts w:ascii="Times New Roman" w:eastAsia="Calibri" w:hAnsi="Times New Roman" w:cs="Times New Roman"/>
          <w:spacing w:val="-8"/>
          <w:kern w:val="2"/>
          <w:sz w:val="18"/>
          <w:szCs w:val="1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r w:rsidRPr="00454A0F">
        <w:rPr>
          <w:rFonts w:ascii="Times New Roman" w:eastAsia="Calibri" w:hAnsi="Times New Roman" w:cs="Times New Roman"/>
          <w:sz w:val="18"/>
          <w:szCs w:val="18"/>
        </w:rPr>
        <w:t>С 2024 года в</w:t>
      </w:r>
      <w:r w:rsidRPr="00454A0F">
        <w:rPr>
          <w:rFonts w:ascii="Times New Roman" w:eastAsia="Calibri" w:hAnsi="Times New Roman" w:cs="Times New Roman"/>
          <w:spacing w:val="-8"/>
          <w:kern w:val="2"/>
          <w:sz w:val="18"/>
          <w:szCs w:val="18"/>
        </w:rPr>
        <w:t xml:space="preserve"> связи с цифровизацией транспортного налога </w:t>
      </w:r>
      <w:r w:rsidRPr="00454A0F">
        <w:rPr>
          <w:rFonts w:ascii="Times New Roman" w:eastAsia="Calibri" w:hAnsi="Times New Roman" w:cs="Times New Roman"/>
          <w:sz w:val="18"/>
          <w:szCs w:val="18"/>
        </w:rPr>
        <w:t>в отношении транспортного налога с организаций будет применяться префайлинг (</w:t>
      </w:r>
      <w:r w:rsidRPr="00454A0F">
        <w:rPr>
          <w:rFonts w:ascii="Times New Roman" w:eastAsia="Calibri" w:hAnsi="Times New Roman" w:cs="Times New Roman"/>
          <w:i/>
          <w:sz w:val="18"/>
          <w:szCs w:val="18"/>
        </w:rPr>
        <w:t>предварительное заполнение налоговых деклараций плательщика, исходя из данных, имеющихся в налоговых органах).</w:t>
      </w:r>
    </w:p>
    <w:p w:rsidR="004A5435" w:rsidRPr="00454A0F" w:rsidRDefault="004A5435" w:rsidP="004A5435">
      <w:pPr>
        <w:tabs>
          <w:tab w:val="left" w:pos="0"/>
        </w:tabs>
        <w:autoSpaceDE w:val="0"/>
        <w:autoSpaceDN w:val="0"/>
        <w:adjustRightInd w:val="0"/>
        <w:spacing w:line="240" w:lineRule="auto"/>
        <w:ind w:left="0" w:right="0" w:firstLine="567"/>
        <w:jc w:val="both"/>
        <w:rPr>
          <w:rFonts w:ascii="Times New Roman" w:eastAsia="Calibri" w:hAnsi="Times New Roman" w:cs="Times New Roman"/>
          <w:i/>
          <w:sz w:val="18"/>
          <w:szCs w:val="18"/>
        </w:rPr>
      </w:pP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b/>
          <w:bCs/>
          <w:sz w:val="18"/>
          <w:szCs w:val="18"/>
        </w:rPr>
      </w:pPr>
      <w:r w:rsidRPr="00454A0F">
        <w:rPr>
          <w:rFonts w:ascii="Times New Roman" w:eastAsia="Calibri" w:hAnsi="Times New Roman" w:cs="Times New Roman"/>
          <w:b/>
          <w:bCs/>
          <w:sz w:val="18"/>
          <w:szCs w:val="18"/>
        </w:rPr>
        <w:t>Негативные последствия употребления алкоголя</w:t>
      </w:r>
    </w:p>
    <w:p w:rsidR="004A5435" w:rsidRPr="00454A0F" w:rsidRDefault="004A5435" w:rsidP="004A5435">
      <w:pPr>
        <w:tabs>
          <w:tab w:val="left" w:pos="0"/>
        </w:tabs>
        <w:autoSpaceDE w:val="0"/>
        <w:autoSpaceDN w:val="0"/>
        <w:adjustRightInd w:val="0"/>
        <w:spacing w:line="240" w:lineRule="auto"/>
        <w:ind w:left="0" w:right="0" w:firstLine="0"/>
        <w:jc w:val="center"/>
        <w:rPr>
          <w:rFonts w:ascii="Times New Roman" w:eastAsia="Calibri" w:hAnsi="Times New Roman" w:cs="Times New Roman"/>
          <w:i/>
          <w:iCs/>
          <w:sz w:val="18"/>
          <w:szCs w:val="18"/>
        </w:rPr>
      </w:pPr>
      <w:r w:rsidRPr="00454A0F">
        <w:rPr>
          <w:rFonts w:ascii="Times New Roman" w:eastAsia="Calibri" w:hAnsi="Times New Roman" w:cs="Times New Roman"/>
          <w:i/>
          <w:iCs/>
          <w:sz w:val="18"/>
          <w:szCs w:val="18"/>
        </w:rPr>
        <w:t>по материалам УЗ «Могилевский областной наркологический диспансер</w:t>
      </w:r>
    </w:p>
    <w:p w:rsidR="004A5435" w:rsidRPr="00454A0F" w:rsidRDefault="004A5435" w:rsidP="004A5435">
      <w:pPr>
        <w:spacing w:line="240" w:lineRule="auto"/>
        <w:ind w:left="0" w:right="0" w:firstLine="709"/>
        <w:jc w:val="both"/>
        <w:rPr>
          <w:rFonts w:ascii="Times New Roman" w:eastAsia="Calibri" w:hAnsi="Times New Roman" w:cs="Times New Roman"/>
          <w:sz w:val="18"/>
          <w:szCs w:val="18"/>
          <w:lang w:eastAsia="ru-RU"/>
        </w:rPr>
      </w:pPr>
      <w:r w:rsidRPr="00454A0F">
        <w:rPr>
          <w:rFonts w:ascii="Times New Roman" w:eastAsia="Calibri" w:hAnsi="Times New Roman" w:cs="Times New Roman"/>
          <w:sz w:val="18"/>
          <w:szCs w:val="18"/>
          <w:lang w:eastAsia="ru-RU"/>
        </w:rPr>
        <w:t xml:space="preserve">Одной из проблем, несущих серьезную угрозу стабильности и развитию общества, здоровью и благополучию нации, значимой по масштабам своего распространения, величине экономических, демографических и нравственных потерь, является пьянство и алкоголизм. </w:t>
      </w:r>
    </w:p>
    <w:p w:rsidR="004A5435" w:rsidRPr="00454A0F" w:rsidRDefault="004A5435" w:rsidP="004A5435">
      <w:pPr>
        <w:spacing w:line="240" w:lineRule="auto"/>
        <w:ind w:left="0" w:right="0" w:firstLine="709"/>
        <w:jc w:val="both"/>
        <w:rPr>
          <w:rFonts w:ascii="Times New Roman" w:eastAsia="Times New Roman" w:hAnsi="Times New Roman" w:cs="Times New Roman"/>
          <w:snapToGrid w:val="0"/>
          <w:spacing w:val="-4"/>
          <w:sz w:val="18"/>
          <w:szCs w:val="18"/>
          <w:lang w:eastAsia="ru-RU"/>
        </w:rPr>
      </w:pPr>
      <w:r w:rsidRPr="00454A0F">
        <w:rPr>
          <w:rFonts w:ascii="Times New Roman" w:eastAsia="Times New Roman" w:hAnsi="Times New Roman" w:cs="Times New Roman"/>
          <w:snapToGrid w:val="0"/>
          <w:spacing w:val="-4"/>
          <w:sz w:val="18"/>
          <w:szCs w:val="18"/>
          <w:lang w:eastAsia="ru-RU"/>
        </w:rPr>
        <w:t xml:space="preserve">Наибольшее негативное влияние на здоровье и жизнь населения оказывают продажа и потребление крепких алкогольных напитков. </w:t>
      </w:r>
    </w:p>
    <w:p w:rsidR="004A5435" w:rsidRPr="00454A0F" w:rsidRDefault="004A5435" w:rsidP="004A5435">
      <w:pPr>
        <w:autoSpaceDE w:val="0"/>
        <w:autoSpaceDN w:val="0"/>
        <w:adjustRightInd w:val="0"/>
        <w:spacing w:line="259" w:lineRule="auto"/>
        <w:ind w:left="0" w:right="0" w:firstLine="750"/>
        <w:jc w:val="both"/>
        <w:rPr>
          <w:rFonts w:ascii="Times New Roman" w:eastAsia="Calibri" w:hAnsi="Times New Roman" w:cs="Times New Roman"/>
          <w:sz w:val="18"/>
          <w:szCs w:val="18"/>
        </w:rPr>
      </w:pPr>
      <w:r w:rsidRPr="00454A0F">
        <w:rPr>
          <w:rFonts w:ascii="Times New Roman" w:eastAsia="Calibri" w:hAnsi="Times New Roman" w:cs="Times New Roman"/>
          <w:i/>
          <w:sz w:val="18"/>
          <w:szCs w:val="1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4A5435" w:rsidRPr="00454A0F" w:rsidRDefault="004A5435" w:rsidP="004A5435">
      <w:pPr>
        <w:autoSpaceDE w:val="0"/>
        <w:autoSpaceDN w:val="0"/>
        <w:adjustRightInd w:val="0"/>
        <w:spacing w:line="259" w:lineRule="auto"/>
        <w:ind w:left="0" w:right="0" w:firstLine="750"/>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4A5435" w:rsidRPr="00454A0F" w:rsidRDefault="004A5435" w:rsidP="004A5435">
      <w:pPr>
        <w:spacing w:line="259" w:lineRule="auto"/>
        <w:ind w:left="0" w:right="0" w:firstLine="709"/>
        <w:jc w:val="both"/>
        <w:rPr>
          <w:rFonts w:ascii="Times New Roman" w:eastAsia="Calibri" w:hAnsi="Times New Roman" w:cs="Times New Roman"/>
          <w:b/>
          <w:spacing w:val="-4"/>
          <w:sz w:val="18"/>
          <w:szCs w:val="18"/>
        </w:rPr>
      </w:pPr>
      <w:r w:rsidRPr="00454A0F">
        <w:rPr>
          <w:rFonts w:ascii="Times New Roman" w:eastAsia="Calibri" w:hAnsi="Times New Roman" w:cs="Times New Roman"/>
          <w:b/>
          <w:spacing w:val="-4"/>
          <w:sz w:val="18"/>
          <w:szCs w:val="18"/>
        </w:rPr>
        <w:t xml:space="preserve">За последние пять лет число граждан, страдающих хроническим алкоголизмом и состоящих под диспансерным </w:t>
      </w:r>
      <w:r w:rsidRPr="00454A0F">
        <w:rPr>
          <w:rFonts w:ascii="Times New Roman" w:eastAsia="Calibri" w:hAnsi="Times New Roman" w:cs="Times New Roman"/>
          <w:b/>
          <w:spacing w:val="-12"/>
          <w:sz w:val="18"/>
          <w:szCs w:val="18"/>
        </w:rPr>
        <w:t>наблюдением у врачей-психиатров-наркологов,</w:t>
      </w:r>
      <w:r w:rsidRPr="00454A0F">
        <w:rPr>
          <w:rFonts w:ascii="Times New Roman" w:eastAsia="Calibri" w:hAnsi="Times New Roman" w:cs="Times New Roman"/>
          <w:b/>
          <w:i/>
          <w:spacing w:val="-4"/>
          <w:sz w:val="18"/>
          <w:szCs w:val="18"/>
        </w:rPr>
        <w:t>в Могилевской области</w:t>
      </w:r>
      <w:r w:rsidRPr="00454A0F">
        <w:rPr>
          <w:rFonts w:ascii="Times New Roman" w:eastAsia="Calibri" w:hAnsi="Times New Roman" w:cs="Times New Roman"/>
          <w:b/>
          <w:spacing w:val="-4"/>
          <w:sz w:val="18"/>
          <w:szCs w:val="18"/>
        </w:rPr>
        <w:t xml:space="preserve"> уменьшилось на 11,1%. </w:t>
      </w:r>
    </w:p>
    <w:p w:rsidR="004A5435" w:rsidRPr="00454A0F" w:rsidRDefault="004A5435" w:rsidP="004A5435">
      <w:pPr>
        <w:spacing w:line="259" w:lineRule="auto"/>
        <w:ind w:left="0" w:right="0" w:firstLine="709"/>
        <w:jc w:val="both"/>
        <w:rPr>
          <w:rFonts w:ascii="Times New Roman" w:eastAsia="Calibri" w:hAnsi="Times New Roman" w:cs="Times New Roman"/>
          <w:spacing w:val="-8"/>
          <w:sz w:val="18"/>
          <w:szCs w:val="18"/>
        </w:rPr>
      </w:pPr>
      <w:r w:rsidRPr="00454A0F">
        <w:rPr>
          <w:rFonts w:ascii="Times New Roman" w:eastAsia="Calibri" w:hAnsi="Times New Roman" w:cs="Times New Roman"/>
          <w:bCs/>
          <w:i/>
          <w:spacing w:val="-8"/>
          <w:sz w:val="18"/>
          <w:szCs w:val="18"/>
        </w:rPr>
        <w:t xml:space="preserve">В Могилёвской области </w:t>
      </w:r>
      <w:r w:rsidRPr="00454A0F">
        <w:rPr>
          <w:rFonts w:ascii="Times New Roman" w:eastAsia="Calibri" w:hAnsi="Times New Roman" w:cs="Times New Roman"/>
          <w:bCs/>
          <w:spacing w:val="-8"/>
          <w:sz w:val="18"/>
          <w:szCs w:val="18"/>
        </w:rPr>
        <w:t>на 1 января 2024 года под диспансерным</w:t>
      </w:r>
      <w:r w:rsidRPr="00454A0F">
        <w:rPr>
          <w:rFonts w:ascii="Times New Roman" w:eastAsia="Calibri" w:hAnsi="Times New Roman" w:cs="Times New Roman"/>
          <w:spacing w:val="-8"/>
          <w:sz w:val="18"/>
          <w:szCs w:val="1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4A5435" w:rsidRPr="00454A0F" w:rsidRDefault="004A5435" w:rsidP="004A5435">
      <w:pPr>
        <w:spacing w:line="259" w:lineRule="auto"/>
        <w:ind w:left="0" w:right="0" w:firstLine="709"/>
        <w:jc w:val="both"/>
        <w:rPr>
          <w:rFonts w:ascii="Times New Roman" w:eastAsia="Calibri" w:hAnsi="Times New Roman" w:cs="Times New Roman"/>
          <w:spacing w:val="-8"/>
          <w:sz w:val="18"/>
          <w:szCs w:val="18"/>
        </w:rPr>
      </w:pPr>
      <w:r w:rsidRPr="00454A0F">
        <w:rPr>
          <w:rFonts w:ascii="Times New Roman" w:eastAsia="Calibri" w:hAnsi="Times New Roman" w:cs="Times New Roman"/>
          <w:spacing w:val="-8"/>
          <w:sz w:val="18"/>
          <w:szCs w:val="1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Кроме негативного влияния на демографическую ситуацию, </w:t>
      </w:r>
      <w:r w:rsidRPr="00454A0F">
        <w:rPr>
          <w:rFonts w:ascii="Times New Roman" w:eastAsia="Calibri" w:hAnsi="Times New Roman" w:cs="Times New Roman"/>
          <w:b/>
          <w:sz w:val="18"/>
          <w:szCs w:val="18"/>
        </w:rPr>
        <w:t>потребление алкоголя подрывает и экономику страны</w:t>
      </w:r>
      <w:r w:rsidRPr="00454A0F">
        <w:rPr>
          <w:rFonts w:ascii="Times New Roman" w:eastAsia="Calibri" w:hAnsi="Times New Roman" w:cs="Times New Roman"/>
          <w:sz w:val="18"/>
          <w:szCs w:val="1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lastRenderedPageBreak/>
        <w:t xml:space="preserve">Чрезмерное употребление алкоголя является существенным фактором глобального бремени болезней и </w:t>
      </w:r>
      <w:r w:rsidRPr="00454A0F">
        <w:rPr>
          <w:rFonts w:ascii="Times New Roman" w:eastAsia="Calibri" w:hAnsi="Times New Roman" w:cs="Times New Roman"/>
          <w:b/>
          <w:sz w:val="18"/>
          <w:szCs w:val="18"/>
        </w:rPr>
        <w:t>третьим в мире ведущим фактором риска</w:t>
      </w:r>
      <w:r w:rsidRPr="00454A0F">
        <w:rPr>
          <w:rFonts w:ascii="Times New Roman" w:eastAsia="Calibri" w:hAnsi="Times New Roman" w:cs="Times New Roman"/>
          <w:sz w:val="18"/>
          <w:szCs w:val="18"/>
        </w:rPr>
        <w:t>, вызывающим преждевременные случаи смерти и инвалидности.</w:t>
      </w:r>
    </w:p>
    <w:p w:rsidR="004A5435" w:rsidRPr="00454A0F" w:rsidRDefault="004A5435" w:rsidP="004A5435">
      <w:pPr>
        <w:spacing w:line="259" w:lineRule="auto"/>
        <w:ind w:left="0" w:right="0" w:firstLine="709"/>
        <w:jc w:val="both"/>
        <w:rPr>
          <w:rFonts w:ascii="Times New Roman" w:eastAsia="Calibri" w:hAnsi="Times New Roman" w:cs="Times New Roman"/>
          <w:spacing w:val="-4"/>
          <w:sz w:val="18"/>
          <w:szCs w:val="18"/>
        </w:rPr>
      </w:pPr>
      <w:r w:rsidRPr="00454A0F">
        <w:rPr>
          <w:rFonts w:ascii="Times New Roman" w:eastAsia="Calibri" w:hAnsi="Times New Roman" w:cs="Times New Roman"/>
          <w:spacing w:val="-4"/>
          <w:sz w:val="18"/>
          <w:szCs w:val="18"/>
        </w:rPr>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4A5435" w:rsidRPr="00454A0F" w:rsidRDefault="004A5435" w:rsidP="004A5435">
      <w:pPr>
        <w:spacing w:line="259" w:lineRule="auto"/>
        <w:ind w:left="0" w:right="0" w:firstLine="709"/>
        <w:jc w:val="both"/>
        <w:rPr>
          <w:rFonts w:ascii="Times New Roman" w:eastAsia="Calibri" w:hAnsi="Times New Roman" w:cs="Times New Roman"/>
          <w:b/>
          <w:sz w:val="18"/>
          <w:szCs w:val="18"/>
        </w:rPr>
      </w:pPr>
      <w:r w:rsidRPr="00454A0F">
        <w:rPr>
          <w:rFonts w:ascii="Times New Roman" w:eastAsia="Calibri" w:hAnsi="Times New Roman" w:cs="Times New Roman"/>
          <w:b/>
          <w:spacing w:val="-4"/>
          <w:sz w:val="18"/>
          <w:szCs w:val="18"/>
        </w:rPr>
        <w:t>Один пьющий человек наносит прямой или косвенный ущерб</w:t>
      </w:r>
      <w:r w:rsidR="009235C8" w:rsidRPr="00454A0F">
        <w:rPr>
          <w:rFonts w:ascii="Times New Roman" w:eastAsia="Calibri" w:hAnsi="Times New Roman" w:cs="Times New Roman"/>
          <w:b/>
          <w:spacing w:val="-4"/>
          <w:sz w:val="18"/>
          <w:szCs w:val="18"/>
        </w:rPr>
        <w:t xml:space="preserve"> </w:t>
      </w:r>
      <w:r w:rsidRPr="00454A0F">
        <w:rPr>
          <w:rFonts w:ascii="Times New Roman" w:eastAsia="Calibri" w:hAnsi="Times New Roman" w:cs="Times New Roman"/>
          <w:b/>
          <w:spacing w:val="-8"/>
          <w:sz w:val="18"/>
          <w:szCs w:val="18"/>
        </w:rPr>
        <w:t>минимум</w:t>
      </w:r>
      <w:r w:rsidRPr="00454A0F">
        <w:rPr>
          <w:rFonts w:ascii="Times New Roman" w:eastAsia="Calibri" w:hAnsi="Times New Roman" w:cs="Times New Roman"/>
          <w:b/>
          <w:spacing w:val="-16"/>
          <w:sz w:val="18"/>
          <w:szCs w:val="18"/>
        </w:rPr>
        <w:t xml:space="preserve"> 9–10 лицам, </w:t>
      </w:r>
      <w:r w:rsidRPr="00454A0F">
        <w:rPr>
          <w:rFonts w:ascii="Times New Roman" w:eastAsia="Calibri" w:hAnsi="Times New Roman" w:cs="Times New Roman"/>
          <w:b/>
          <w:spacing w:val="-12"/>
          <w:sz w:val="18"/>
          <w:szCs w:val="18"/>
        </w:rPr>
        <w:t>непосредственно</w:t>
      </w:r>
      <w:r w:rsidR="009235C8" w:rsidRPr="00454A0F">
        <w:rPr>
          <w:rFonts w:ascii="Times New Roman" w:eastAsia="Calibri" w:hAnsi="Times New Roman" w:cs="Times New Roman"/>
          <w:b/>
          <w:spacing w:val="-12"/>
          <w:sz w:val="18"/>
          <w:szCs w:val="18"/>
        </w:rPr>
        <w:t xml:space="preserve"> </w:t>
      </w:r>
      <w:r w:rsidRPr="00454A0F">
        <w:rPr>
          <w:rFonts w:ascii="Times New Roman" w:eastAsia="Calibri" w:hAnsi="Times New Roman" w:cs="Times New Roman"/>
          <w:b/>
          <w:spacing w:val="-12"/>
          <w:sz w:val="18"/>
          <w:szCs w:val="18"/>
        </w:rPr>
        <w:t>находящимся</w:t>
      </w:r>
      <w:r w:rsidRPr="00454A0F">
        <w:rPr>
          <w:rFonts w:ascii="Times New Roman" w:eastAsia="Calibri" w:hAnsi="Times New Roman" w:cs="Times New Roman"/>
          <w:b/>
          <w:spacing w:val="-16"/>
          <w:sz w:val="18"/>
          <w:szCs w:val="18"/>
        </w:rPr>
        <w:t xml:space="preserve"> в его </w:t>
      </w:r>
      <w:r w:rsidRPr="00454A0F">
        <w:rPr>
          <w:rFonts w:ascii="Times New Roman" w:eastAsia="Calibri" w:hAnsi="Times New Roman" w:cs="Times New Roman"/>
          <w:b/>
          <w:spacing w:val="-12"/>
          <w:sz w:val="18"/>
          <w:szCs w:val="18"/>
        </w:rPr>
        <w:t>окружении</w:t>
      </w:r>
      <w:r w:rsidRPr="00454A0F">
        <w:rPr>
          <w:rFonts w:ascii="Times New Roman" w:eastAsia="Calibri" w:hAnsi="Times New Roman" w:cs="Times New Roman"/>
          <w:b/>
          <w:spacing w:val="-16"/>
          <w:sz w:val="18"/>
          <w:szCs w:val="18"/>
        </w:rPr>
        <w:t>.</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Учеными доказано, что</w:t>
      </w:r>
      <w:r w:rsidRPr="00454A0F">
        <w:rPr>
          <w:rFonts w:ascii="Times New Roman" w:eastAsia="Calibri" w:hAnsi="Times New Roman" w:cs="Times New Roman"/>
          <w:b/>
          <w:sz w:val="18"/>
          <w:szCs w:val="18"/>
        </w:rPr>
        <w:t xml:space="preserve"> нет безопасных, а тем более полезных доз алкоголя</w:t>
      </w:r>
      <w:r w:rsidRPr="00454A0F">
        <w:rPr>
          <w:rFonts w:ascii="Times New Roman" w:eastAsia="Calibri" w:hAnsi="Times New Roman" w:cs="Times New Roman"/>
          <w:sz w:val="18"/>
          <w:szCs w:val="18"/>
        </w:rPr>
        <w:t xml:space="preserve">. Алкоголь является токсическим веществом, он действует прежде всего на клетки головного мозга, парализуя их. </w:t>
      </w:r>
    </w:p>
    <w:p w:rsidR="004A5435" w:rsidRPr="00454A0F" w:rsidRDefault="004A5435" w:rsidP="004A5435">
      <w:pPr>
        <w:spacing w:line="240" w:lineRule="auto"/>
        <w:ind w:left="0" w:right="0" w:firstLine="709"/>
        <w:jc w:val="both"/>
        <w:rPr>
          <w:rFonts w:ascii="Times New Roman" w:eastAsia="Calibri" w:hAnsi="Times New Roman" w:cs="Times New Roman"/>
          <w:sz w:val="18"/>
          <w:szCs w:val="18"/>
          <w:lang w:eastAsia="ru-RU"/>
        </w:rPr>
      </w:pPr>
      <w:r w:rsidRPr="00454A0F">
        <w:rPr>
          <w:rFonts w:ascii="Times New Roman" w:eastAsia="Calibri" w:hAnsi="Times New Roman" w:cs="Times New Roman"/>
          <w:sz w:val="18"/>
          <w:szCs w:val="18"/>
          <w:lang w:eastAsia="ru-RU"/>
        </w:rPr>
        <w:t xml:space="preserve">При регулярном приеме алкогольных напитков промежуточный продукт окисления алкоголя </w:t>
      </w:r>
      <w:r w:rsidRPr="00454A0F">
        <w:rPr>
          <w:rFonts w:ascii="Times New Roman" w:eastAsia="Calibri" w:hAnsi="Times New Roman" w:cs="Times New Roman"/>
          <w:i/>
          <w:sz w:val="18"/>
          <w:szCs w:val="18"/>
          <w:lang w:eastAsia="ru-RU"/>
        </w:rPr>
        <w:t>(ацетальдегид)</w:t>
      </w:r>
      <w:r w:rsidRPr="00454A0F">
        <w:rPr>
          <w:rFonts w:ascii="Times New Roman" w:eastAsia="Calibri" w:hAnsi="Times New Roman" w:cs="Times New Roman"/>
          <w:sz w:val="18"/>
          <w:szCs w:val="18"/>
          <w:lang w:eastAsia="ru-RU"/>
        </w:rPr>
        <w:t xml:space="preserve"> может приводить к образованию специфических веществ типа морфина, способствуя </w:t>
      </w:r>
      <w:r w:rsidRPr="00454A0F">
        <w:rPr>
          <w:rFonts w:ascii="Times New Roman" w:eastAsia="Calibri" w:hAnsi="Times New Roman" w:cs="Times New Roman"/>
          <w:b/>
          <w:spacing w:val="-8"/>
          <w:sz w:val="18"/>
          <w:szCs w:val="18"/>
          <w:lang w:eastAsia="ru-RU"/>
        </w:rPr>
        <w:t>формированию зависимости</w:t>
      </w:r>
      <w:r w:rsidRPr="00454A0F">
        <w:rPr>
          <w:rFonts w:ascii="Times New Roman" w:eastAsia="Calibri" w:hAnsi="Times New Roman" w:cs="Times New Roman"/>
          <w:spacing w:val="-8"/>
          <w:sz w:val="18"/>
          <w:szCs w:val="18"/>
          <w:lang w:eastAsia="ru-RU"/>
        </w:rPr>
        <w:t>, аналогичной пристрастию к наркотикам, –</w:t>
      </w:r>
      <w:r w:rsidRPr="00454A0F">
        <w:rPr>
          <w:rFonts w:ascii="Times New Roman" w:eastAsia="Calibri" w:hAnsi="Times New Roman" w:cs="Times New Roman"/>
          <w:sz w:val="18"/>
          <w:szCs w:val="18"/>
          <w:lang w:eastAsia="ru-RU"/>
        </w:rPr>
        <w:t xml:space="preserve"> болезненному влечению к алкоголю, лежащему в основе синдрома зависимости от алкоголя.</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детском и подростковом возрасте разрушительное действие </w:t>
      </w:r>
      <w:r w:rsidRPr="00454A0F">
        <w:rPr>
          <w:rFonts w:ascii="Times New Roman" w:eastAsia="Calibri" w:hAnsi="Times New Roman" w:cs="Times New Roman"/>
          <w:spacing w:val="-8"/>
          <w:sz w:val="18"/>
          <w:szCs w:val="18"/>
        </w:rPr>
        <w:t xml:space="preserve">алкоголя происходит ускоренными темпами. </w:t>
      </w:r>
      <w:r w:rsidRPr="00454A0F">
        <w:rPr>
          <w:rFonts w:ascii="Times New Roman" w:eastAsia="Calibri" w:hAnsi="Times New Roman" w:cs="Times New Roman"/>
          <w:b/>
          <w:spacing w:val="-8"/>
          <w:sz w:val="18"/>
          <w:szCs w:val="18"/>
        </w:rPr>
        <w:t>Молодой, развивающийся</w:t>
      </w:r>
      <w:r w:rsidRPr="00454A0F">
        <w:rPr>
          <w:rFonts w:ascii="Times New Roman" w:eastAsia="Calibri" w:hAnsi="Times New Roman" w:cs="Times New Roman"/>
          <w:b/>
          <w:sz w:val="18"/>
          <w:szCs w:val="18"/>
        </w:rPr>
        <w:t xml:space="preserve"> организм в 6–8 раз быстрее, чем взрослый, привыкает к хмельным напиткам</w:t>
      </w:r>
      <w:r w:rsidRPr="00454A0F">
        <w:rPr>
          <w:rFonts w:ascii="Times New Roman" w:eastAsia="Calibri" w:hAnsi="Times New Roman" w:cs="Times New Roman"/>
          <w:sz w:val="18"/>
          <w:szCs w:val="18"/>
        </w:rPr>
        <w:t>. Установлено, что злоупотребление алкоголем в возрасте до 20 лет приводит к алкоголизму почти в 80% случаев.</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Очевидна связь пьянства и алкоголизма с преступностью. </w:t>
      </w:r>
    </w:p>
    <w:p w:rsidR="004A5435" w:rsidRPr="00454A0F" w:rsidRDefault="004A5435" w:rsidP="004A5435">
      <w:pPr>
        <w:spacing w:line="240" w:lineRule="auto"/>
        <w:ind w:left="0" w:right="0" w:firstLine="709"/>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b/>
          <w:sz w:val="18"/>
          <w:szCs w:val="18"/>
          <w:lang w:eastAsia="ru-RU"/>
        </w:rPr>
        <w:t>Каждое четвертое преступление в стране совершается в состоянии алкогольного опьянения</w:t>
      </w:r>
      <w:r w:rsidRPr="00454A0F">
        <w:rPr>
          <w:rFonts w:ascii="Times New Roman" w:eastAsia="Times New Roman" w:hAnsi="Times New Roman" w:cs="Times New Roman"/>
          <w:sz w:val="18"/>
          <w:szCs w:val="18"/>
          <w:lang w:eastAsia="ru-RU"/>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4A5435" w:rsidRPr="00454A0F" w:rsidRDefault="004A5435" w:rsidP="004A5435">
      <w:pPr>
        <w:spacing w:line="259" w:lineRule="auto"/>
        <w:ind w:left="0" w:right="0" w:firstLine="709"/>
        <w:contextualSpacing/>
        <w:jc w:val="both"/>
        <w:rPr>
          <w:rFonts w:ascii="Times New Roman" w:eastAsia="Calibri" w:hAnsi="Times New Roman" w:cs="Times New Roman"/>
          <w:i/>
          <w:iCs/>
          <w:sz w:val="18"/>
          <w:szCs w:val="18"/>
        </w:rPr>
      </w:pPr>
      <w:r w:rsidRPr="00454A0F">
        <w:rPr>
          <w:rFonts w:ascii="Times New Roman" w:eastAsia="Calibri" w:hAnsi="Times New Roman" w:cs="Times New Roman"/>
          <w:i/>
          <w:iCs/>
          <w:sz w:val="18"/>
          <w:szCs w:val="1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4A5435" w:rsidRPr="00454A0F" w:rsidRDefault="004A5435" w:rsidP="004A5435">
      <w:pPr>
        <w:spacing w:line="240" w:lineRule="auto"/>
        <w:ind w:left="0" w:right="0" w:firstLine="709"/>
        <w:jc w:val="both"/>
        <w:rPr>
          <w:rFonts w:ascii="Times New Roman" w:eastAsia="Calibri" w:hAnsi="Times New Roman" w:cs="Times New Roman"/>
          <w:sz w:val="18"/>
          <w:szCs w:val="18"/>
          <w:lang w:eastAsia="ru-RU"/>
        </w:rPr>
      </w:pPr>
      <w:r w:rsidRPr="00454A0F">
        <w:rPr>
          <w:rFonts w:ascii="Times New Roman" w:eastAsia="Calibri" w:hAnsi="Times New Roman" w:cs="Times New Roman"/>
          <w:sz w:val="18"/>
          <w:szCs w:val="18"/>
          <w:lang w:eastAsia="ru-RU"/>
        </w:rPr>
        <w:t xml:space="preserve">Профилактикой пьянства, алкоголизма и наркомании в Республике Беларусь непосредственно занимается </w:t>
      </w:r>
      <w:r w:rsidRPr="00454A0F">
        <w:rPr>
          <w:rFonts w:ascii="Times New Roman" w:eastAsia="Calibri" w:hAnsi="Times New Roman" w:cs="Times New Roman"/>
          <w:b/>
          <w:sz w:val="18"/>
          <w:szCs w:val="18"/>
          <w:lang w:eastAsia="ru-RU"/>
        </w:rPr>
        <w:t>наркологическая служба</w:t>
      </w:r>
      <w:r w:rsidRPr="00454A0F">
        <w:rPr>
          <w:rFonts w:ascii="Times New Roman" w:eastAsia="Calibri" w:hAnsi="Times New Roman" w:cs="Times New Roman"/>
          <w:sz w:val="18"/>
          <w:szCs w:val="18"/>
          <w:lang w:eastAsia="ru-RU"/>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4A5435" w:rsidRPr="00454A0F" w:rsidRDefault="004A5435" w:rsidP="004A5435">
      <w:pPr>
        <w:autoSpaceDE w:val="0"/>
        <w:autoSpaceDN w:val="0"/>
        <w:adjustRightInd w:val="0"/>
        <w:spacing w:line="259" w:lineRule="auto"/>
        <w:ind w:left="0" w:right="0" w:firstLine="748"/>
        <w:jc w:val="both"/>
        <w:rPr>
          <w:rFonts w:ascii="Times New Roman" w:eastAsia="Calibri" w:hAnsi="Times New Roman" w:cs="Times New Roman"/>
          <w:sz w:val="18"/>
          <w:szCs w:val="18"/>
        </w:rPr>
      </w:pPr>
      <w:r w:rsidRPr="00454A0F">
        <w:rPr>
          <w:rFonts w:ascii="Times New Roman" w:eastAsia="Calibri" w:hAnsi="Times New Roman" w:cs="Times New Roman"/>
          <w:b/>
          <w:i/>
          <w:sz w:val="18"/>
          <w:szCs w:val="18"/>
        </w:rPr>
        <w:t xml:space="preserve">В Могилёвской области в настоящее время </w:t>
      </w:r>
      <w:r w:rsidRPr="00454A0F">
        <w:rPr>
          <w:rFonts w:ascii="Times New Roman" w:eastAsia="Calibri" w:hAnsi="Times New Roman" w:cs="Times New Roman"/>
          <w:sz w:val="18"/>
          <w:szCs w:val="1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4A5435" w:rsidRPr="00454A0F" w:rsidRDefault="004A5435" w:rsidP="004A5435">
      <w:pPr>
        <w:autoSpaceDE w:val="0"/>
        <w:autoSpaceDN w:val="0"/>
        <w:adjustRightInd w:val="0"/>
        <w:spacing w:line="259" w:lineRule="auto"/>
        <w:ind w:left="0" w:right="0" w:firstLine="748"/>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амбулаторной службе области работает более 40 врачей-наркологов. </w:t>
      </w:r>
    </w:p>
    <w:p w:rsidR="004A5435" w:rsidRPr="00454A0F" w:rsidRDefault="004A5435" w:rsidP="004A5435">
      <w:pPr>
        <w:autoSpaceDE w:val="0"/>
        <w:autoSpaceDN w:val="0"/>
        <w:adjustRightInd w:val="0"/>
        <w:spacing w:line="259" w:lineRule="auto"/>
        <w:ind w:left="0" w:right="0" w:firstLine="748"/>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 Могилёвском областном и Бобруйском наркологических диспансерах работают врачи-психиатры-наркологи, психологи, врачи-психотерапевты, специалисты по социальной работе, социальные работники, непосредственно оказывающие помощь лицам, имеющим проблемы с употреблением алкоголя.</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lang w:eastAsia="ar-SA"/>
        </w:rPr>
      </w:pPr>
      <w:r w:rsidRPr="00454A0F">
        <w:rPr>
          <w:rFonts w:ascii="Times New Roman" w:eastAsia="Calibri" w:hAnsi="Times New Roman" w:cs="Times New Roman"/>
          <w:sz w:val="18"/>
          <w:szCs w:val="1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4A5435" w:rsidRPr="00454A0F" w:rsidRDefault="004A5435" w:rsidP="004A5435">
      <w:pPr>
        <w:autoSpaceDE w:val="0"/>
        <w:autoSpaceDN w:val="0"/>
        <w:adjustRightInd w:val="0"/>
        <w:spacing w:line="259" w:lineRule="auto"/>
        <w:ind w:left="0" w:right="0" w:firstLine="748"/>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454A0F">
        <w:rPr>
          <w:rFonts w:ascii="Times New Roman" w:eastAsia="Calibri" w:hAnsi="Times New Roman" w:cs="Times New Roman"/>
          <w:b/>
          <w:sz w:val="18"/>
          <w:szCs w:val="18"/>
        </w:rPr>
        <w:t xml:space="preserve">Директивы Президента Республики Беларусь от 11 марта 2004 г. </w:t>
      </w:r>
      <w:r w:rsidRPr="00454A0F">
        <w:rPr>
          <w:rFonts w:ascii="Times New Roman" w:eastAsia="Calibri" w:hAnsi="Times New Roman" w:cs="Times New Roman"/>
          <w:b/>
          <w:spacing w:val="-12"/>
          <w:sz w:val="18"/>
          <w:szCs w:val="18"/>
        </w:rPr>
        <w:t>№ 1</w:t>
      </w:r>
      <w:r w:rsidRPr="00454A0F">
        <w:rPr>
          <w:rFonts w:ascii="Times New Roman" w:eastAsia="Calibri" w:hAnsi="Times New Roman" w:cs="Times New Roman"/>
          <w:spacing w:val="-12"/>
          <w:sz w:val="18"/>
          <w:szCs w:val="18"/>
        </w:rPr>
        <w:t xml:space="preserve"> «О мерах по укреплению общественной безопасности и дисциплины»</w:t>
      </w:r>
      <w:r w:rsidRPr="00454A0F">
        <w:rPr>
          <w:rFonts w:ascii="Times New Roman" w:eastAsia="Calibri" w:hAnsi="Times New Roman" w:cs="Times New Roman"/>
          <w:sz w:val="18"/>
          <w:szCs w:val="18"/>
        </w:rPr>
        <w:t>.</w:t>
      </w:r>
    </w:p>
    <w:p w:rsidR="004A5435" w:rsidRPr="00454A0F" w:rsidRDefault="004A5435" w:rsidP="004A5435">
      <w:pPr>
        <w:autoSpaceDE w:val="0"/>
        <w:autoSpaceDN w:val="0"/>
        <w:adjustRightInd w:val="0"/>
        <w:spacing w:line="259" w:lineRule="auto"/>
        <w:ind w:left="0" w:right="0" w:firstLine="748"/>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Одной из действенных превентивных мер является </w:t>
      </w:r>
      <w:r w:rsidRPr="00454A0F">
        <w:rPr>
          <w:rFonts w:ascii="Times New Roman" w:eastAsia="Calibri" w:hAnsi="Times New Roman" w:cs="Times New Roman"/>
          <w:b/>
          <w:sz w:val="18"/>
          <w:szCs w:val="18"/>
        </w:rPr>
        <w:t>изоляция лиц в лечебно-трудовые профилактории (ЛТП)</w:t>
      </w:r>
      <w:r w:rsidRPr="00454A0F">
        <w:rPr>
          <w:rFonts w:ascii="Times New Roman" w:eastAsia="Calibri" w:hAnsi="Times New Roman" w:cs="Times New Roman"/>
          <w:sz w:val="18"/>
          <w:szCs w:val="18"/>
        </w:rPr>
        <w:t>.</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4A5435" w:rsidRPr="00454A0F" w:rsidRDefault="004A5435" w:rsidP="004A5435">
      <w:pPr>
        <w:spacing w:line="259" w:lineRule="auto"/>
        <w:ind w:left="0" w:right="0" w:firstLine="750"/>
        <w:jc w:val="both"/>
        <w:rPr>
          <w:rFonts w:ascii="Times New Roman" w:eastAsia="Calibri" w:hAnsi="Times New Roman" w:cs="Times New Roman"/>
          <w:b/>
          <w:sz w:val="18"/>
          <w:szCs w:val="18"/>
        </w:rPr>
      </w:pPr>
      <w:r w:rsidRPr="00454A0F">
        <w:rPr>
          <w:rFonts w:ascii="Times New Roman" w:eastAsia="Calibri" w:hAnsi="Times New Roman" w:cs="Times New Roman"/>
          <w:sz w:val="18"/>
          <w:szCs w:val="18"/>
        </w:rPr>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454A0F">
        <w:rPr>
          <w:rFonts w:ascii="Times New Roman" w:eastAsia="Calibri" w:hAnsi="Times New Roman" w:cs="Times New Roman"/>
          <w:b/>
          <w:sz w:val="18"/>
          <w:szCs w:val="18"/>
        </w:rPr>
        <w:t>ограничение в дееспособности.</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b/>
          <w:sz w:val="18"/>
          <w:szCs w:val="18"/>
        </w:rPr>
        <w:t>Основными задачами</w:t>
      </w:r>
      <w:r w:rsidR="009235C8" w:rsidRPr="00454A0F">
        <w:rPr>
          <w:rFonts w:ascii="Times New Roman" w:eastAsia="Calibri" w:hAnsi="Times New Roman" w:cs="Times New Roman"/>
          <w:b/>
          <w:sz w:val="18"/>
          <w:szCs w:val="18"/>
        </w:rPr>
        <w:t xml:space="preserve"> </w:t>
      </w:r>
      <w:r w:rsidRPr="00454A0F">
        <w:rPr>
          <w:rFonts w:ascii="Times New Roman" w:eastAsia="Calibri" w:hAnsi="Times New Roman" w:cs="Times New Roman"/>
          <w:b/>
          <w:sz w:val="18"/>
          <w:szCs w:val="18"/>
        </w:rPr>
        <w:t>по предупреждению и преодолению пьянства и алкоголизма являются</w:t>
      </w:r>
      <w:r w:rsidRPr="00454A0F">
        <w:rPr>
          <w:rFonts w:ascii="Times New Roman" w:eastAsia="Calibri" w:hAnsi="Times New Roman" w:cs="Times New Roman"/>
          <w:sz w:val="18"/>
          <w:szCs w:val="18"/>
        </w:rPr>
        <w:t>:</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снижение уровня негативных социальных и экономических последствий пьянства и алкоголизма;</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снижение объемов потребления населением алкогольных, слабоалкогольных напитков, пива.</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Постановлением Совета Министров Республики Беларусь</w:t>
      </w:r>
      <w:r w:rsidRPr="00454A0F">
        <w:rPr>
          <w:rFonts w:ascii="Times New Roman" w:eastAsia="Calibri" w:hAnsi="Times New Roman" w:cs="Times New Roman"/>
          <w:sz w:val="18"/>
          <w:szCs w:val="18"/>
        </w:rPr>
        <w:br/>
        <w:t xml:space="preserve">от 19 января 2021 г. № 28 утверждена Государственная программа «Здоровье народа и демографическая безопасность» </w:t>
      </w:r>
      <w:r w:rsidRPr="00454A0F">
        <w:rPr>
          <w:rFonts w:ascii="Times New Roman" w:eastAsia="Calibri" w:hAnsi="Times New Roman" w:cs="Times New Roman"/>
          <w:sz w:val="18"/>
          <w:szCs w:val="18"/>
        </w:rPr>
        <w:lastRenderedPageBreak/>
        <w:t>на 2021–2025 годы, содержащую подпрограмму «Предупреждение и преодоление пьянства и алкоголизма, охрана психического здоровья».</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Целевыми показателями указанной подпрограммы по Могилевской области </w:t>
      </w:r>
      <w:r w:rsidRPr="00454A0F">
        <w:rPr>
          <w:rFonts w:ascii="Times New Roman" w:eastAsia="Calibri" w:hAnsi="Times New Roman" w:cs="Times New Roman"/>
          <w:b/>
          <w:sz w:val="18"/>
          <w:szCs w:val="18"/>
        </w:rPr>
        <w:t>предусматривается обеспечить к 2026 году</w:t>
      </w:r>
      <w:r w:rsidRPr="00454A0F">
        <w:rPr>
          <w:rFonts w:ascii="Times New Roman" w:eastAsia="Calibri" w:hAnsi="Times New Roman" w:cs="Times New Roman"/>
          <w:sz w:val="18"/>
          <w:szCs w:val="18"/>
        </w:rPr>
        <w:t>:</w:t>
      </w:r>
    </w:p>
    <w:p w:rsidR="004A5435" w:rsidRPr="00454A0F" w:rsidRDefault="004A5435" w:rsidP="004A5435">
      <w:pPr>
        <w:widowControl w:val="0"/>
        <w:autoSpaceDE w:val="0"/>
        <w:autoSpaceDN w:val="0"/>
        <w:spacing w:line="240" w:lineRule="auto"/>
        <w:ind w:left="0" w:right="0" w:firstLine="709"/>
        <w:jc w:val="both"/>
        <w:rPr>
          <w:rFonts w:ascii="Times New Roman" w:eastAsia="Calibri" w:hAnsi="Times New Roman" w:cs="Times New Roman"/>
          <w:sz w:val="18"/>
          <w:szCs w:val="18"/>
          <w:lang w:eastAsia="ru-RU"/>
        </w:rPr>
      </w:pPr>
      <w:r w:rsidRPr="00454A0F">
        <w:rPr>
          <w:rFonts w:ascii="Times New Roman" w:eastAsia="Calibri" w:hAnsi="Times New Roman" w:cs="Times New Roman"/>
          <w:spacing w:val="-4"/>
          <w:sz w:val="18"/>
          <w:szCs w:val="18"/>
          <w:lang w:eastAsia="ru-RU"/>
        </w:rPr>
        <w:t xml:space="preserve">снижение потребления </w:t>
      </w:r>
      <w:r w:rsidRPr="00454A0F">
        <w:rPr>
          <w:rFonts w:ascii="Times New Roman" w:eastAsia="Calibri" w:hAnsi="Times New Roman" w:cs="Times New Roman"/>
          <w:b/>
          <w:bCs/>
          <w:sz w:val="18"/>
          <w:szCs w:val="18"/>
          <w:lang w:eastAsia="ru-RU"/>
        </w:rPr>
        <w:t>зарегистрированного алкоголя на душу населения в возрасте 15 лет и старше в абсолютном алкоголе</w:t>
      </w:r>
      <w:r w:rsidRPr="00454A0F">
        <w:rPr>
          <w:rFonts w:ascii="Times New Roman" w:eastAsia="Calibri" w:hAnsi="Times New Roman" w:cs="Times New Roman"/>
          <w:spacing w:val="-4"/>
          <w:sz w:val="18"/>
          <w:szCs w:val="18"/>
          <w:lang w:eastAsia="ru-RU"/>
        </w:rPr>
        <w:t xml:space="preserve"> до 10,3 литров;</w:t>
      </w:r>
    </w:p>
    <w:p w:rsidR="004A5435" w:rsidRPr="00454A0F" w:rsidRDefault="004A5435" w:rsidP="004A5435">
      <w:pPr>
        <w:widowControl w:val="0"/>
        <w:autoSpaceDE w:val="0"/>
        <w:autoSpaceDN w:val="0"/>
        <w:spacing w:line="240" w:lineRule="auto"/>
        <w:ind w:left="0" w:right="0" w:firstLine="709"/>
        <w:jc w:val="both"/>
        <w:rPr>
          <w:rFonts w:ascii="Times New Roman" w:eastAsia="Calibri" w:hAnsi="Times New Roman" w:cs="Times New Roman"/>
          <w:spacing w:val="-4"/>
          <w:sz w:val="18"/>
          <w:szCs w:val="18"/>
          <w:lang w:eastAsia="ru-RU"/>
        </w:rPr>
      </w:pPr>
      <w:r w:rsidRPr="00454A0F">
        <w:rPr>
          <w:rFonts w:ascii="Times New Roman" w:eastAsia="Calibri" w:hAnsi="Times New Roman" w:cs="Times New Roman"/>
          <w:b/>
          <w:bCs/>
          <w:sz w:val="18"/>
          <w:szCs w:val="18"/>
          <w:lang w:eastAsia="ru-RU"/>
        </w:rPr>
        <w:t>охват реабилитационными мероприятиями лиц, страдающих зависимостью от психоактивных веществ,</w:t>
      </w:r>
      <w:r w:rsidRPr="00454A0F">
        <w:rPr>
          <w:rFonts w:ascii="Times New Roman" w:eastAsia="Calibri" w:hAnsi="Times New Roman" w:cs="Times New Roman"/>
          <w:sz w:val="18"/>
          <w:szCs w:val="18"/>
          <w:lang w:eastAsia="ru-RU"/>
        </w:rPr>
        <w:t xml:space="preserve"> до6,8% от лиц, состоящих под диспансерным наблюдением у врачей-психиатров-наркологов.</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4A5435" w:rsidRPr="00454A0F" w:rsidRDefault="004A5435" w:rsidP="004A5435">
      <w:pPr>
        <w:widowControl w:val="0"/>
        <w:spacing w:line="259" w:lineRule="auto"/>
        <w:ind w:left="0" w:right="0" w:firstLine="0"/>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4A5435" w:rsidRPr="00454A0F" w:rsidRDefault="004A5435" w:rsidP="004A5435">
      <w:pPr>
        <w:widowControl w:val="0"/>
        <w:spacing w:line="259" w:lineRule="auto"/>
        <w:ind w:left="0" w:right="0" w:firstLine="0"/>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ab/>
        <w:t>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мероприятий «День трезвости».</w:t>
      </w:r>
    </w:p>
    <w:p w:rsidR="004A5435" w:rsidRPr="00454A0F" w:rsidRDefault="004A5435" w:rsidP="004A5435">
      <w:pPr>
        <w:spacing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4A5435" w:rsidRPr="00454A0F" w:rsidRDefault="004A5435" w:rsidP="009235C8">
      <w:pPr>
        <w:spacing w:after="160" w:line="259" w:lineRule="auto"/>
        <w:ind w:left="0" w:right="0" w:firstLine="709"/>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4A5435" w:rsidRPr="00454A0F" w:rsidRDefault="004A5435" w:rsidP="004A5435">
      <w:pPr>
        <w:spacing w:line="240" w:lineRule="auto"/>
        <w:ind w:left="0" w:right="0" w:firstLine="0"/>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Предупреждение гибели и травматизма детей. Печная безопасность. Неосторожное обращение с огнем.  Электробезопасность.  АПИ. Лёд.</w:t>
      </w:r>
    </w:p>
    <w:p w:rsidR="004A5435" w:rsidRPr="00454A0F" w:rsidRDefault="004A5435" w:rsidP="004A5435">
      <w:pPr>
        <w:spacing w:line="240" w:lineRule="auto"/>
        <w:ind w:left="0" w:right="0" w:firstLine="0"/>
        <w:jc w:val="center"/>
        <w:rPr>
          <w:rFonts w:ascii="Times New Roman" w:eastAsia="Calibri" w:hAnsi="Times New Roman" w:cs="Times New Roman"/>
          <w:i/>
          <w:iCs/>
          <w:color w:val="000000"/>
          <w:sz w:val="18"/>
          <w:szCs w:val="18"/>
        </w:rPr>
      </w:pPr>
      <w:r w:rsidRPr="00454A0F">
        <w:rPr>
          <w:rFonts w:ascii="Times New Roman" w:eastAsia="Calibri" w:hAnsi="Times New Roman" w:cs="Times New Roman"/>
          <w:i/>
          <w:iCs/>
          <w:color w:val="000000"/>
          <w:sz w:val="18"/>
          <w:szCs w:val="18"/>
        </w:rPr>
        <w:t xml:space="preserve">по материалам </w:t>
      </w:r>
      <w:r w:rsidRPr="00454A0F">
        <w:rPr>
          <w:rFonts w:ascii="Times New Roman" w:eastAsia="Calibri" w:hAnsi="Times New Roman" w:cs="Times New Roman"/>
          <w:i/>
          <w:iCs/>
          <w:sz w:val="18"/>
          <w:szCs w:val="18"/>
        </w:rPr>
        <w:t>учреждения «Могилевское областное управление МЧС Республики Беларусь»</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color w:val="000000"/>
          <w:sz w:val="18"/>
          <w:szCs w:val="18"/>
        </w:rPr>
        <w:t xml:space="preserve">В январе 2024 года в области произошло 75 пожаров </w:t>
      </w:r>
      <w:r w:rsidRPr="00454A0F">
        <w:rPr>
          <w:rFonts w:ascii="Times New Roman" w:eastAsia="Calibri" w:hAnsi="Times New Roman" w:cs="Times New Roman"/>
          <w:sz w:val="18"/>
          <w:szCs w:val="18"/>
        </w:rPr>
        <w:t>(в 2023 году – 73)</w:t>
      </w:r>
      <w:r w:rsidRPr="00454A0F">
        <w:rPr>
          <w:rFonts w:ascii="Times New Roman" w:eastAsia="Calibri" w:hAnsi="Times New Roman" w:cs="Times New Roman"/>
          <w:color w:val="000000"/>
          <w:sz w:val="18"/>
          <w:szCs w:val="18"/>
        </w:rPr>
        <w:t xml:space="preserve">, погибло 16 человек </w:t>
      </w:r>
      <w:r w:rsidRPr="00454A0F">
        <w:rPr>
          <w:rFonts w:ascii="Times New Roman" w:eastAsia="Calibri" w:hAnsi="Times New Roman" w:cs="Times New Roman"/>
          <w:sz w:val="18"/>
          <w:szCs w:val="18"/>
        </w:rPr>
        <w:t>(в 2023 году – 11)</w:t>
      </w:r>
      <w:r w:rsidRPr="00454A0F">
        <w:rPr>
          <w:rFonts w:ascii="Times New Roman" w:eastAsia="Calibri" w:hAnsi="Times New Roman" w:cs="Times New Roman"/>
          <w:color w:val="000000"/>
          <w:sz w:val="18"/>
          <w:szCs w:val="18"/>
        </w:rPr>
        <w:t xml:space="preserve">. </w:t>
      </w:r>
      <w:r w:rsidRPr="00454A0F">
        <w:rPr>
          <w:rFonts w:ascii="Times New Roman" w:eastAsia="Calibri" w:hAnsi="Times New Roman" w:cs="Times New Roman"/>
          <w:sz w:val="18"/>
          <w:szCs w:val="1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4A5435" w:rsidRPr="00454A0F" w:rsidRDefault="004A5435" w:rsidP="004A5435">
      <w:pPr>
        <w:spacing w:line="240" w:lineRule="auto"/>
        <w:ind w:left="0" w:right="0" w:firstLine="567"/>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Основными причинами возникновения возгораний стали:</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неосторожное обращение с огнём – 18 пожаров (в 2023 – 21 пожар);</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нарушение правил устройства и эксплуатации отопительного оборудования – 28 пожаров (в 2023 – 20 пожаров);</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нарушение правил устройства и эксплуатации электрооборудования –   14 пожаров (в 2023 – 24 пожара).</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4A5435" w:rsidRPr="00454A0F" w:rsidRDefault="004A5435" w:rsidP="004A5435">
      <w:pPr>
        <w:spacing w:line="240" w:lineRule="auto"/>
        <w:ind w:left="0" w:right="0" w:firstLine="567"/>
        <w:jc w:val="both"/>
        <w:rPr>
          <w:rFonts w:ascii="Times New Roman" w:eastAsia="Calibri" w:hAnsi="Times New Roman" w:cs="Times New Roman"/>
          <w:color w:val="000000"/>
          <w:sz w:val="18"/>
          <w:szCs w:val="18"/>
        </w:rPr>
      </w:pPr>
      <w:r w:rsidRPr="00454A0F">
        <w:rPr>
          <w:rFonts w:ascii="Times New Roman" w:eastAsia="Calibri" w:hAnsi="Times New Roman" w:cs="Times New Roman"/>
          <w:color w:val="000000"/>
          <w:sz w:val="18"/>
          <w:szCs w:val="18"/>
        </w:rPr>
        <w:t xml:space="preserve">В городах произошло 35 пожаров (в 2023 </w:t>
      </w:r>
      <w:r w:rsidRPr="00454A0F">
        <w:rPr>
          <w:rFonts w:ascii="Times New Roman" w:eastAsia="Calibri" w:hAnsi="Times New Roman" w:cs="Times New Roman"/>
          <w:sz w:val="18"/>
          <w:szCs w:val="18"/>
        </w:rPr>
        <w:t>–</w:t>
      </w:r>
      <w:r w:rsidRPr="00454A0F">
        <w:rPr>
          <w:rFonts w:ascii="Times New Roman" w:eastAsia="Calibri" w:hAnsi="Times New Roman" w:cs="Times New Roman"/>
          <w:color w:val="000000"/>
          <w:sz w:val="18"/>
          <w:szCs w:val="18"/>
        </w:rPr>
        <w:t xml:space="preserve"> 41 пожар), погибло 3 человека (в 2023 </w:t>
      </w:r>
      <w:r w:rsidRPr="00454A0F">
        <w:rPr>
          <w:rFonts w:ascii="Times New Roman" w:eastAsia="Calibri" w:hAnsi="Times New Roman" w:cs="Times New Roman"/>
          <w:sz w:val="18"/>
          <w:szCs w:val="18"/>
        </w:rPr>
        <w:t>–</w:t>
      </w:r>
      <w:r w:rsidRPr="00454A0F">
        <w:rPr>
          <w:rFonts w:ascii="Times New Roman" w:eastAsia="Calibri" w:hAnsi="Times New Roman" w:cs="Times New Roman"/>
          <w:color w:val="000000"/>
          <w:sz w:val="18"/>
          <w:szCs w:val="18"/>
        </w:rPr>
        <w:t xml:space="preserve"> 4 человека). В сельской местности произошло 40 пожаров, (в 2023 – 32 пожара), погибло 13 человек (в 2023 </w:t>
      </w:r>
      <w:r w:rsidRPr="00454A0F">
        <w:rPr>
          <w:rFonts w:ascii="Times New Roman" w:eastAsia="Calibri" w:hAnsi="Times New Roman" w:cs="Times New Roman"/>
          <w:sz w:val="18"/>
          <w:szCs w:val="18"/>
        </w:rPr>
        <w:t>–</w:t>
      </w:r>
      <w:r w:rsidRPr="00454A0F">
        <w:rPr>
          <w:rFonts w:ascii="Times New Roman" w:eastAsia="Calibri" w:hAnsi="Times New Roman" w:cs="Times New Roman"/>
          <w:color w:val="000000"/>
          <w:sz w:val="18"/>
          <w:szCs w:val="18"/>
        </w:rPr>
        <w:t xml:space="preserve"> 7 человек).</w:t>
      </w:r>
    </w:p>
    <w:p w:rsidR="004A5435" w:rsidRPr="00454A0F" w:rsidRDefault="004A5435" w:rsidP="004A5435">
      <w:pPr>
        <w:spacing w:line="240" w:lineRule="auto"/>
        <w:ind w:left="0" w:right="0" w:firstLine="0"/>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Предупреждение гибели и травматизма детей.</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С трагических событий начался год. </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
          <w:sz w:val="18"/>
          <w:szCs w:val="18"/>
        </w:rPr>
        <w:t>Пример:</w:t>
      </w:r>
      <w:r w:rsidRPr="00454A0F">
        <w:rPr>
          <w:rFonts w:ascii="Times New Roman" w:eastAsia="Calibri" w:hAnsi="Times New Roman" w:cs="Times New Roman"/>
          <w:sz w:val="18"/>
          <w:szCs w:val="1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4A5435" w:rsidRPr="00454A0F" w:rsidRDefault="004A5435" w:rsidP="004A5435">
      <w:pPr>
        <w:spacing w:line="240" w:lineRule="auto"/>
        <w:ind w:left="0" w:right="0" w:firstLine="567"/>
        <w:jc w:val="both"/>
        <w:rPr>
          <w:rFonts w:ascii="Times New Roman" w:eastAsia="Calibri" w:hAnsi="Times New Roman" w:cs="Times New Roman"/>
          <w:b/>
          <w:bCs/>
          <w:sz w:val="18"/>
          <w:szCs w:val="18"/>
          <w:u w:val="single"/>
        </w:rPr>
      </w:pPr>
      <w:r w:rsidRPr="00454A0F">
        <w:rPr>
          <w:rFonts w:ascii="Times New Roman" w:eastAsia="Calibri" w:hAnsi="Times New Roman" w:cs="Times New Roman"/>
          <w:b/>
          <w:bCs/>
          <w:sz w:val="18"/>
          <w:szCs w:val="18"/>
          <w:u w:val="single"/>
        </w:rPr>
        <w:t xml:space="preserve">В 2023 году на пожарах в Республике погибло 9 детей. </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большинстве случаев главный фактор, играющий трагическую роль в гибели детей – это </w:t>
      </w:r>
      <w:r w:rsidRPr="00454A0F">
        <w:rPr>
          <w:rFonts w:ascii="Times New Roman" w:eastAsia="Calibri" w:hAnsi="Times New Roman" w:cs="Times New Roman"/>
          <w:b/>
          <w:sz w:val="18"/>
          <w:szCs w:val="18"/>
        </w:rPr>
        <w:t>фактор родительской беспечности!</w:t>
      </w:r>
      <w:r w:rsidRPr="00454A0F">
        <w:rPr>
          <w:rFonts w:ascii="Times New Roman" w:eastAsia="Calibri" w:hAnsi="Times New Roman" w:cs="Times New Roman"/>
          <w:sz w:val="18"/>
          <w:szCs w:val="1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4A5435" w:rsidRPr="00454A0F" w:rsidRDefault="004A5435" w:rsidP="004A5435">
      <w:pPr>
        <w:spacing w:line="240" w:lineRule="auto"/>
        <w:ind w:left="0" w:right="0" w:firstLine="0"/>
        <w:jc w:val="center"/>
        <w:rPr>
          <w:rFonts w:ascii="Times New Roman" w:eastAsia="Times New Roman" w:hAnsi="Times New Roman" w:cs="Times New Roman"/>
          <w:b/>
          <w:sz w:val="18"/>
          <w:szCs w:val="18"/>
          <w:lang w:eastAsia="ru-RU"/>
        </w:rPr>
      </w:pPr>
      <w:r w:rsidRPr="00454A0F">
        <w:rPr>
          <w:rFonts w:ascii="Times New Roman" w:eastAsia="Times New Roman" w:hAnsi="Times New Roman" w:cs="Times New Roman"/>
          <w:b/>
          <w:sz w:val="18"/>
          <w:szCs w:val="18"/>
          <w:lang w:eastAsia="ru-RU"/>
        </w:rPr>
        <w:t>Печная безопасность.</w:t>
      </w:r>
    </w:p>
    <w:p w:rsidR="004A5435" w:rsidRPr="00454A0F" w:rsidRDefault="004A5435" w:rsidP="004A5435">
      <w:pPr>
        <w:spacing w:line="240" w:lineRule="auto"/>
        <w:ind w:left="0" w:right="0" w:firstLine="567"/>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lastRenderedPageBreak/>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4A5435" w:rsidRPr="00454A0F" w:rsidRDefault="004A5435" w:rsidP="004A5435">
      <w:pPr>
        <w:spacing w:line="240" w:lineRule="auto"/>
        <w:ind w:left="0" w:right="0" w:firstLine="567"/>
        <w:jc w:val="both"/>
        <w:rPr>
          <w:rFonts w:ascii="Times New Roman" w:eastAsia="Times New Roman" w:hAnsi="Times New Roman" w:cs="Times New Roman"/>
          <w:sz w:val="18"/>
          <w:szCs w:val="18"/>
          <w:lang w:eastAsia="ru-RU"/>
        </w:rPr>
      </w:pPr>
      <w:r w:rsidRPr="00454A0F">
        <w:rPr>
          <w:rFonts w:ascii="Times New Roman" w:eastAsia="Times New Roman" w:hAnsi="Times New Roman" w:cs="Times New Roman"/>
          <w:sz w:val="18"/>
          <w:szCs w:val="18"/>
          <w:lang w:eastAsia="ru-RU"/>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4A5435" w:rsidRPr="00454A0F" w:rsidRDefault="004A5435" w:rsidP="004A5435">
      <w:pPr>
        <w:tabs>
          <w:tab w:val="left" w:pos="504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
          <w:sz w:val="18"/>
          <w:szCs w:val="18"/>
        </w:rPr>
        <w:t xml:space="preserve">Чтобы тепло домашнего очага было безопасным, необходимо: </w:t>
      </w:r>
    </w:p>
    <w:p w:rsidR="004A5435" w:rsidRPr="00454A0F" w:rsidRDefault="004A5435" w:rsidP="004A5435">
      <w:pPr>
        <w:spacing w:line="240" w:lineRule="auto"/>
        <w:ind w:left="0" w:right="0" w:firstLine="567"/>
        <w:contextualSpacing/>
        <w:jc w:val="both"/>
        <w:rPr>
          <w:rFonts w:ascii="Times New Roman" w:eastAsia="Calibri" w:hAnsi="Times New Roman" w:cs="Times New Roman"/>
          <w:b/>
          <w:sz w:val="18"/>
          <w:szCs w:val="18"/>
        </w:rPr>
      </w:pPr>
      <w:r w:rsidRPr="00454A0F">
        <w:rPr>
          <w:rFonts w:ascii="Times New Roman" w:eastAsia="Calibri" w:hAnsi="Times New Roman" w:cs="Times New Roman"/>
          <w:sz w:val="18"/>
          <w:szCs w:val="18"/>
        </w:rPr>
        <w:t xml:space="preserve">Прочистить дымоход. Ведь скопившаяся в нем сажа не только ухудшает тягу, но и может впоследствии стать причиной возгорания.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Не складируйте одежду и другие предметы на печи и в непосредственной близости к отопительному прибору.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Золу, шлак, уголь следует удалять в специально отведенное место, подальше от сгораемых строений;</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Не перекаливайте печь. Замените продолжительную топку 2-3 протапливаниями в день.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Не оставляйте без присмотра топящиеся печи и не доверяйте топку детям. </w:t>
      </w:r>
    </w:p>
    <w:p w:rsidR="004A5435" w:rsidRPr="00454A0F" w:rsidRDefault="004A5435" w:rsidP="004A5435">
      <w:pPr>
        <w:spacing w:line="240" w:lineRule="auto"/>
        <w:ind w:left="0" w:right="0" w:firstLine="567"/>
        <w:contextualSpacing/>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Во избежание отравления угарным газом, не закрывайте заслонку печи, пока угли полностью не прогорят.</w:t>
      </w:r>
    </w:p>
    <w:p w:rsidR="004A5435" w:rsidRPr="00454A0F" w:rsidRDefault="004A5435" w:rsidP="004A5435">
      <w:pPr>
        <w:spacing w:line="240" w:lineRule="auto"/>
        <w:ind w:left="0" w:right="0" w:firstLine="567"/>
        <w:jc w:val="both"/>
        <w:rPr>
          <w:rFonts w:ascii="Times New Roman" w:eastAsia="Times New Roman" w:hAnsi="Times New Roman" w:cs="Times New Roman"/>
          <w:bCs/>
          <w:color w:val="000000"/>
          <w:sz w:val="18"/>
          <w:szCs w:val="18"/>
        </w:rPr>
      </w:pPr>
      <w:r w:rsidRPr="00454A0F">
        <w:rPr>
          <w:rFonts w:ascii="Times New Roman" w:eastAsia="Calibri" w:hAnsi="Times New Roman" w:cs="Times New Roman"/>
          <w:b/>
          <w:sz w:val="18"/>
          <w:szCs w:val="18"/>
        </w:rPr>
        <w:t>Пример:</w:t>
      </w:r>
      <w:r w:rsidRPr="00454A0F">
        <w:rPr>
          <w:rFonts w:ascii="Times New Roman" w:eastAsia="Times New Roman" w:hAnsi="Times New Roman" w:cs="Times New Roman"/>
          <w:color w:val="000000"/>
          <w:sz w:val="18"/>
          <w:szCs w:val="18"/>
        </w:rPr>
        <w:t>20 января в 22-52 в службу МЧС от прохожих поступило сообщение об открытом горении частного двухквартирного жилого дома по ул. Макарова в Могилеве. В ходе тушения пожара на полу без признаков жизни была обнаружена 46-летняя сожительница хозяина.</w:t>
      </w:r>
    </w:p>
    <w:p w:rsidR="004A5435" w:rsidRPr="00454A0F" w:rsidRDefault="004A5435" w:rsidP="004A5435">
      <w:pPr>
        <w:spacing w:line="240" w:lineRule="auto"/>
        <w:ind w:left="0" w:right="0" w:firstLine="567"/>
        <w:jc w:val="both"/>
        <w:rPr>
          <w:rFonts w:ascii="Times New Roman" w:eastAsia="Times New Roman" w:hAnsi="Times New Roman" w:cs="Times New Roman"/>
          <w:color w:val="000000"/>
          <w:sz w:val="18"/>
          <w:szCs w:val="18"/>
        </w:rPr>
      </w:pPr>
      <w:r w:rsidRPr="00454A0F">
        <w:rPr>
          <w:rFonts w:ascii="Times New Roman" w:eastAsia="Times New Roman" w:hAnsi="Times New Roman" w:cs="Times New Roman"/>
          <w:bCs/>
          <w:color w:val="000000"/>
          <w:sz w:val="18"/>
          <w:szCs w:val="1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454A0F">
        <w:rPr>
          <w:rFonts w:ascii="Times New Roman" w:eastAsia="Times New Roman" w:hAnsi="Times New Roman" w:cs="Times New Roman"/>
          <w:color w:val="000000"/>
          <w:sz w:val="18"/>
          <w:szCs w:val="1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454A0F">
        <w:rPr>
          <w:rFonts w:ascii="Times New Roman" w:eastAsia="Calibri" w:hAnsi="Times New Roman" w:cs="Times New Roman"/>
          <w:color w:val="000000"/>
          <w:sz w:val="18"/>
          <w:szCs w:val="18"/>
        </w:rPr>
        <w:t xml:space="preserve">И </w:t>
      </w:r>
      <w:r w:rsidRPr="00454A0F">
        <w:rPr>
          <w:rFonts w:ascii="Times New Roman" w:eastAsia="Times New Roman" w:hAnsi="Times New Roman" w:cs="Times New Roman"/>
          <w:color w:val="000000"/>
          <w:sz w:val="18"/>
          <w:szCs w:val="18"/>
        </w:rPr>
        <w:t xml:space="preserve">это промедление стоило женщине жизни. Хозяин получил ожоги 15 % тела. </w:t>
      </w:r>
    </w:p>
    <w:p w:rsidR="004A5435" w:rsidRPr="00454A0F" w:rsidRDefault="004A5435" w:rsidP="004A5435">
      <w:pPr>
        <w:shd w:val="clear" w:color="auto" w:fill="FFFFFF"/>
        <w:spacing w:line="240" w:lineRule="auto"/>
        <w:ind w:left="0" w:right="0" w:firstLine="567"/>
        <w:jc w:val="both"/>
        <w:rPr>
          <w:rFonts w:ascii="Times New Roman" w:eastAsia="Times New Roman" w:hAnsi="Times New Roman" w:cs="Times New Roman"/>
          <w:sz w:val="18"/>
          <w:szCs w:val="18"/>
        </w:rPr>
      </w:pPr>
      <w:r w:rsidRPr="00454A0F">
        <w:rPr>
          <w:rFonts w:ascii="Times New Roman" w:eastAsia="Times New Roman" w:hAnsi="Times New Roman" w:cs="Times New Roman"/>
          <w:sz w:val="18"/>
          <w:szCs w:val="1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4A5435" w:rsidRPr="00454A0F" w:rsidRDefault="004A5435" w:rsidP="004A5435">
      <w:pPr>
        <w:spacing w:line="240" w:lineRule="auto"/>
        <w:ind w:left="0" w:right="0" w:firstLine="0"/>
        <w:jc w:val="center"/>
        <w:rPr>
          <w:rFonts w:ascii="Times New Roman" w:eastAsia="Times New Roman" w:hAnsi="Times New Roman" w:cs="Times New Roman"/>
          <w:b/>
          <w:sz w:val="18"/>
          <w:szCs w:val="18"/>
          <w:lang w:eastAsia="ru-RU"/>
        </w:rPr>
      </w:pPr>
      <w:r w:rsidRPr="00454A0F">
        <w:rPr>
          <w:rFonts w:ascii="Times New Roman" w:eastAsia="Times New Roman" w:hAnsi="Times New Roman" w:cs="Times New Roman"/>
          <w:b/>
          <w:sz w:val="18"/>
          <w:szCs w:val="18"/>
          <w:lang w:eastAsia="ru-RU"/>
        </w:rPr>
        <w:t>Электробезопасность.</w:t>
      </w:r>
    </w:p>
    <w:p w:rsidR="004A5435" w:rsidRPr="00454A0F" w:rsidRDefault="004A5435" w:rsidP="004A5435">
      <w:pPr>
        <w:spacing w:line="240" w:lineRule="auto"/>
        <w:ind w:left="0" w:right="0" w:firstLine="567"/>
        <w:jc w:val="both"/>
        <w:rPr>
          <w:rFonts w:ascii="Times New Roman" w:eastAsia="Times New Roman" w:hAnsi="Times New Roman" w:cs="Times New Roman"/>
          <w:sz w:val="18"/>
          <w:szCs w:val="18"/>
          <w:shd w:val="clear" w:color="auto" w:fill="FFFFFF"/>
          <w:lang w:eastAsia="ru-RU"/>
        </w:rPr>
      </w:pPr>
      <w:r w:rsidRPr="00454A0F">
        <w:rPr>
          <w:rFonts w:ascii="Times New Roman" w:eastAsia="Times New Roman" w:hAnsi="Times New Roman" w:cs="Times New Roman"/>
          <w:sz w:val="18"/>
          <w:szCs w:val="18"/>
          <w:shd w:val="clear" w:color="auto" w:fill="FFFFFF"/>
          <w:lang w:eastAsia="ru-RU"/>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4A5435" w:rsidRPr="00454A0F" w:rsidRDefault="004A5435" w:rsidP="004A5435">
      <w:pPr>
        <w:shd w:val="clear" w:color="auto" w:fill="FFFFFF"/>
        <w:spacing w:line="240" w:lineRule="auto"/>
        <w:ind w:left="0" w:right="0" w:firstLine="567"/>
        <w:jc w:val="both"/>
        <w:rPr>
          <w:rFonts w:ascii="Times New Roman" w:eastAsia="Times New Roman" w:hAnsi="Times New Roman" w:cs="Times New Roman"/>
          <w:sz w:val="18"/>
          <w:szCs w:val="18"/>
        </w:rPr>
      </w:pPr>
      <w:r w:rsidRPr="00454A0F">
        <w:rPr>
          <w:rFonts w:ascii="Times New Roman" w:eastAsia="Calibri" w:hAnsi="Times New Roman" w:cs="Times New Roman"/>
          <w:b/>
          <w:sz w:val="18"/>
          <w:szCs w:val="18"/>
        </w:rPr>
        <w:t xml:space="preserve">Пример: </w:t>
      </w:r>
      <w:r w:rsidRPr="00454A0F">
        <w:rPr>
          <w:rFonts w:ascii="Times New Roman" w:eastAsia="Times New Roman" w:hAnsi="Times New Roman" w:cs="Times New Roman"/>
          <w:sz w:val="18"/>
          <w:szCs w:val="1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4A5435" w:rsidRPr="00454A0F" w:rsidRDefault="004A5435" w:rsidP="004A5435">
      <w:pPr>
        <w:tabs>
          <w:tab w:val="left" w:pos="9540"/>
        </w:tabs>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b/>
          <w:sz w:val="18"/>
          <w:szCs w:val="18"/>
        </w:rPr>
        <w:t xml:space="preserve">Пример: </w:t>
      </w:r>
      <w:r w:rsidRPr="00454A0F">
        <w:rPr>
          <w:rFonts w:ascii="Times New Roman" w:eastAsia="Calibri" w:hAnsi="Times New Roman" w:cs="Times New Roman"/>
          <w:sz w:val="18"/>
          <w:szCs w:val="1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sz w:val="18"/>
          <w:szCs w:val="18"/>
        </w:rPr>
      </w:pPr>
      <w:r w:rsidRPr="00454A0F">
        <w:rPr>
          <w:rFonts w:ascii="Times New Roman" w:eastAsia="Times New Roman" w:hAnsi="Times New Roman" w:cs="Times New Roman"/>
          <w:sz w:val="18"/>
          <w:szCs w:val="18"/>
        </w:rPr>
        <w:t xml:space="preserve">Для того, чтобы не подсчитывать убытки после прохождения огненной стихии, </w:t>
      </w:r>
      <w:r w:rsidRPr="00454A0F">
        <w:rPr>
          <w:rFonts w:ascii="Times New Roman" w:eastAsia="Times New Roman" w:hAnsi="Times New Roman" w:cs="Times New Roman"/>
          <w:b/>
          <w:sz w:val="18"/>
          <w:szCs w:val="18"/>
        </w:rPr>
        <w:t>проверьте исправность электрооборудования</w:t>
      </w:r>
      <w:r w:rsidRPr="00454A0F">
        <w:rPr>
          <w:rFonts w:ascii="Times New Roman" w:eastAsia="Times New Roman" w:hAnsi="Times New Roman" w:cs="Times New Roman"/>
          <w:sz w:val="18"/>
          <w:szCs w:val="18"/>
        </w:rPr>
        <w:t xml:space="preserve">.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b/>
          <w:sz w:val="18"/>
          <w:szCs w:val="18"/>
        </w:rPr>
      </w:pPr>
      <w:r w:rsidRPr="00454A0F">
        <w:rPr>
          <w:rFonts w:ascii="Times New Roman" w:eastAsia="Times New Roman" w:hAnsi="Times New Roman" w:cs="Times New Roman"/>
          <w:sz w:val="18"/>
          <w:szCs w:val="18"/>
        </w:rPr>
        <w:t xml:space="preserve">Одна из главных «заповедей» безопасности – не оставляйте включенные электроприборы без присмотра! </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Автономный пожарный извещатель.</w:t>
      </w:r>
    </w:p>
    <w:p w:rsidR="004A5435" w:rsidRPr="00454A0F" w:rsidRDefault="004A5435" w:rsidP="004A5435">
      <w:pPr>
        <w:tabs>
          <w:tab w:val="left" w:pos="5040"/>
        </w:tabs>
        <w:spacing w:line="240" w:lineRule="auto"/>
        <w:ind w:left="0" w:right="0" w:firstLine="567"/>
        <w:jc w:val="both"/>
        <w:rPr>
          <w:rFonts w:ascii="Times New Roman" w:eastAsia="Calibri" w:hAnsi="Times New Roman" w:cs="Times New Roman"/>
          <w:sz w:val="18"/>
          <w:szCs w:val="18"/>
        </w:rPr>
      </w:pPr>
      <w:r w:rsidRPr="00454A0F">
        <w:rPr>
          <w:rFonts w:ascii="Times New Roman" w:eastAsia="Times New Roman" w:hAnsi="Times New Roman" w:cs="Times New Roman"/>
          <w:sz w:val="18"/>
          <w:szCs w:val="1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454A0F">
        <w:rPr>
          <w:rFonts w:ascii="Times New Roman" w:eastAsia="Calibri" w:hAnsi="Times New Roman" w:cs="Times New Roman"/>
          <w:sz w:val="18"/>
          <w:szCs w:val="18"/>
        </w:rPr>
        <w:t>(далее АПИ)</w:t>
      </w:r>
      <w:r w:rsidRPr="00454A0F">
        <w:rPr>
          <w:rFonts w:ascii="Times New Roman" w:eastAsia="Times New Roman" w:hAnsi="Times New Roman" w:cs="Times New Roman"/>
          <w:sz w:val="18"/>
          <w:szCs w:val="18"/>
        </w:rPr>
        <w:t>.</w:t>
      </w:r>
      <w:r w:rsidRPr="00454A0F">
        <w:rPr>
          <w:rFonts w:ascii="Times New Roman" w:eastAsia="Calibri" w:hAnsi="Times New Roman" w:cs="Times New Roman"/>
          <w:sz w:val="18"/>
          <w:szCs w:val="18"/>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4A5435" w:rsidRPr="00454A0F" w:rsidRDefault="004A5435" w:rsidP="004A5435">
      <w:pPr>
        <w:spacing w:line="240" w:lineRule="auto"/>
        <w:ind w:left="0" w:right="0" w:firstLine="567"/>
        <w:jc w:val="both"/>
        <w:rPr>
          <w:rFonts w:ascii="Times New Roman" w:eastAsia="Calibri" w:hAnsi="Times New Roman" w:cs="Times New Roman"/>
          <w:b/>
          <w:sz w:val="18"/>
          <w:szCs w:val="18"/>
        </w:rPr>
      </w:pPr>
      <w:r w:rsidRPr="00454A0F">
        <w:rPr>
          <w:rFonts w:ascii="Times New Roman" w:eastAsia="Calibri" w:hAnsi="Times New Roman" w:cs="Times New Roman"/>
          <w:b/>
          <w:sz w:val="18"/>
          <w:szCs w:val="18"/>
        </w:rPr>
        <w:t>В 2023 году в Республике благодаря АПИ спасено 67 человек, в том числе 17 детей. В Могилевской области спасено 7 человек, в том числе 1 ребёнок.</w:t>
      </w:r>
    </w:p>
    <w:p w:rsidR="004A5435" w:rsidRPr="00454A0F" w:rsidRDefault="004A5435" w:rsidP="004A5435">
      <w:pPr>
        <w:spacing w:line="240" w:lineRule="auto"/>
        <w:ind w:left="0" w:right="0" w:firstLine="567"/>
        <w:jc w:val="both"/>
        <w:rPr>
          <w:rFonts w:ascii="Times New Roman" w:eastAsia="Calibri" w:hAnsi="Times New Roman" w:cs="Times New Roman"/>
          <w:sz w:val="18"/>
          <w:szCs w:val="18"/>
        </w:rPr>
      </w:pPr>
      <w:r w:rsidRPr="00454A0F">
        <w:rPr>
          <w:rFonts w:ascii="Times New Roman" w:eastAsia="Calibri" w:hAnsi="Times New Roman" w:cs="Times New Roman"/>
          <w:sz w:val="18"/>
          <w:szCs w:val="18"/>
        </w:rPr>
        <w:t xml:space="preserve">В наступившем году АПИ уже также доказал свою эффективность. </w:t>
      </w:r>
    </w:p>
    <w:p w:rsidR="004A5435" w:rsidRPr="00454A0F" w:rsidRDefault="004A5435" w:rsidP="004A5435">
      <w:pPr>
        <w:tabs>
          <w:tab w:val="left" w:pos="0"/>
        </w:tabs>
        <w:spacing w:line="240" w:lineRule="auto"/>
        <w:ind w:left="0" w:right="0" w:firstLine="0"/>
        <w:jc w:val="center"/>
        <w:rPr>
          <w:rFonts w:ascii="Times New Roman" w:eastAsia="Calibri" w:hAnsi="Times New Roman" w:cs="Times New Roman"/>
          <w:b/>
          <w:sz w:val="18"/>
          <w:szCs w:val="18"/>
        </w:rPr>
      </w:pPr>
      <w:r w:rsidRPr="00454A0F">
        <w:rPr>
          <w:rFonts w:ascii="Times New Roman" w:eastAsia="Calibri" w:hAnsi="Times New Roman" w:cs="Times New Roman"/>
          <w:b/>
          <w:sz w:val="18"/>
          <w:szCs w:val="18"/>
        </w:rPr>
        <w:t>Лёд.</w:t>
      </w:r>
    </w:p>
    <w:p w:rsidR="004A5435" w:rsidRPr="00454A0F" w:rsidRDefault="004A5435" w:rsidP="004A5435">
      <w:pPr>
        <w:tabs>
          <w:tab w:val="left" w:pos="0"/>
        </w:tabs>
        <w:spacing w:line="240" w:lineRule="auto"/>
        <w:ind w:left="0" w:right="0" w:firstLine="567"/>
        <w:jc w:val="both"/>
        <w:rPr>
          <w:rFonts w:ascii="Times New Roman" w:eastAsia="Times New Roman" w:hAnsi="Times New Roman" w:cs="Times New Roman"/>
          <w:sz w:val="18"/>
          <w:szCs w:val="18"/>
        </w:rPr>
      </w:pPr>
      <w:r w:rsidRPr="00454A0F">
        <w:rPr>
          <w:rFonts w:ascii="Times New Roman" w:eastAsia="Calibri" w:hAnsi="Times New Roman" w:cs="Times New Roman"/>
          <w:sz w:val="18"/>
          <w:szCs w:val="1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 это потенциальный источник опасности, который может привести к трагедии. </w:t>
      </w:r>
    </w:p>
    <w:p w:rsidR="004A5435" w:rsidRPr="00454A0F" w:rsidRDefault="004A5435" w:rsidP="004A5435">
      <w:pPr>
        <w:spacing w:line="240" w:lineRule="auto"/>
        <w:ind w:left="0" w:right="0" w:firstLine="567"/>
        <w:jc w:val="both"/>
        <w:rPr>
          <w:rFonts w:ascii="Times New Roman" w:eastAsia="Times New Roman" w:hAnsi="Times New Roman" w:cs="Times New Roman"/>
          <w:sz w:val="18"/>
          <w:szCs w:val="18"/>
        </w:rPr>
      </w:pPr>
      <w:r w:rsidRPr="00454A0F">
        <w:rPr>
          <w:rFonts w:ascii="Times New Roman" w:eastAsia="Times New Roman" w:hAnsi="Times New Roman" w:cs="Times New Roman"/>
          <w:b/>
          <w:bCs/>
          <w:sz w:val="18"/>
          <w:szCs w:val="18"/>
        </w:rPr>
        <w:lastRenderedPageBreak/>
        <w:t xml:space="preserve">Во избежание ЧС, усильте контроль за своими детьми, постоянно отслеживайте их местонахождение, </w:t>
      </w:r>
      <w:r w:rsidRPr="00454A0F">
        <w:rPr>
          <w:rFonts w:ascii="Times New Roman" w:eastAsia="Times New Roman" w:hAnsi="Times New Roman" w:cs="Times New Roman"/>
          <w:sz w:val="18"/>
          <w:szCs w:val="18"/>
        </w:rPr>
        <w:t>объясните опасность игр на водоемах, коварство кажущегося прочным льда. Сделайте все возможное во избежание беды.</w:t>
      </w:r>
    </w:p>
    <w:sectPr w:rsidR="004A5435" w:rsidRPr="00454A0F" w:rsidSect="004A5435">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18" w:rsidRDefault="00175518" w:rsidP="00344BD0">
      <w:pPr>
        <w:spacing w:line="240" w:lineRule="auto"/>
      </w:pPr>
      <w:r>
        <w:separator/>
      </w:r>
    </w:p>
  </w:endnote>
  <w:endnote w:type="continuationSeparator" w:id="1">
    <w:p w:rsidR="00175518" w:rsidRDefault="00175518" w:rsidP="00344B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18" w:rsidRDefault="00175518" w:rsidP="00344BD0">
      <w:pPr>
        <w:spacing w:line="240" w:lineRule="auto"/>
      </w:pPr>
      <w:r>
        <w:separator/>
      </w:r>
    </w:p>
  </w:footnote>
  <w:footnote w:type="continuationSeparator" w:id="1">
    <w:p w:rsidR="00175518" w:rsidRDefault="00175518" w:rsidP="00344B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25532"/>
      <w:docPartObj>
        <w:docPartGallery w:val="Page Numbers (Top of Page)"/>
        <w:docPartUnique/>
      </w:docPartObj>
    </w:sdtPr>
    <w:sdtContent>
      <w:p w:rsidR="004A5435" w:rsidRDefault="0010084B">
        <w:pPr>
          <w:pStyle w:val="a4"/>
          <w:jc w:val="center"/>
        </w:pPr>
        <w:fldSimple w:instr="PAGE   \* MERGEFORMAT">
          <w:r w:rsidR="00C03D27">
            <w:rPr>
              <w:noProof/>
            </w:rPr>
            <w:t>10</w:t>
          </w:r>
        </w:fldSimple>
      </w:p>
    </w:sdtContent>
  </w:sdt>
  <w:p w:rsidR="004A5435" w:rsidRDefault="004A54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4A5435"/>
    <w:rsid w:val="0010084B"/>
    <w:rsid w:val="00175518"/>
    <w:rsid w:val="00344BD0"/>
    <w:rsid w:val="00454A0F"/>
    <w:rsid w:val="004A5435"/>
    <w:rsid w:val="004B0ED7"/>
    <w:rsid w:val="006F4065"/>
    <w:rsid w:val="009235C8"/>
    <w:rsid w:val="00C03D27"/>
    <w:rsid w:val="00C310AA"/>
    <w:rsid w:val="00D24163"/>
    <w:rsid w:val="00F776AA"/>
    <w:rsid w:val="00FB7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828" w:right="11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0ED7"/>
  </w:style>
  <w:style w:type="paragraph" w:styleId="1">
    <w:name w:val="heading 1"/>
    <w:basedOn w:val="a0"/>
    <w:link w:val="10"/>
    <w:uiPriority w:val="9"/>
    <w:qFormat/>
    <w:rsid w:val="004A5435"/>
    <w:pPr>
      <w:spacing w:before="100" w:beforeAutospacing="1" w:after="100" w:afterAutospacing="1" w:line="240" w:lineRule="auto"/>
      <w:ind w:left="0" w:right="0" w:firstLine="0"/>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5435"/>
    <w:rPr>
      <w:rFonts w:ascii="Times New Roman" w:eastAsia="Times New Roman" w:hAnsi="Times New Roman" w:cs="Times New Roman"/>
      <w:b/>
      <w:bCs/>
      <w:kern w:val="36"/>
      <w:sz w:val="48"/>
      <w:szCs w:val="48"/>
      <w:lang w:eastAsia="ru-RU"/>
    </w:rPr>
  </w:style>
  <w:style w:type="numbering" w:customStyle="1" w:styleId="11">
    <w:name w:val="Нет списка1"/>
    <w:next w:val="a3"/>
    <w:uiPriority w:val="99"/>
    <w:semiHidden/>
    <w:unhideWhenUsed/>
    <w:rsid w:val="004A5435"/>
  </w:style>
  <w:style w:type="paragraph" w:styleId="a4">
    <w:name w:val="header"/>
    <w:basedOn w:val="a0"/>
    <w:link w:val="a5"/>
    <w:uiPriority w:val="99"/>
    <w:unhideWhenUsed/>
    <w:rsid w:val="004A5435"/>
    <w:pPr>
      <w:tabs>
        <w:tab w:val="center" w:pos="4677"/>
        <w:tab w:val="right" w:pos="9355"/>
      </w:tabs>
      <w:spacing w:line="240" w:lineRule="auto"/>
      <w:ind w:left="0" w:right="0" w:firstLine="0"/>
    </w:pPr>
    <w:rPr>
      <w:rFonts w:ascii="Times New Roman" w:hAnsi="Times New Roman"/>
      <w:sz w:val="28"/>
    </w:rPr>
  </w:style>
  <w:style w:type="character" w:customStyle="1" w:styleId="a5">
    <w:name w:val="Верхний колонтитул Знак"/>
    <w:basedOn w:val="a1"/>
    <w:link w:val="a4"/>
    <w:uiPriority w:val="99"/>
    <w:rsid w:val="004A5435"/>
    <w:rPr>
      <w:rFonts w:ascii="Times New Roman" w:hAnsi="Times New Roman"/>
      <w:sz w:val="28"/>
    </w:rPr>
  </w:style>
  <w:style w:type="paragraph" w:styleId="a6">
    <w:name w:val="footer"/>
    <w:basedOn w:val="a0"/>
    <w:link w:val="a7"/>
    <w:uiPriority w:val="99"/>
    <w:unhideWhenUsed/>
    <w:rsid w:val="004A5435"/>
    <w:pPr>
      <w:tabs>
        <w:tab w:val="center" w:pos="4677"/>
        <w:tab w:val="right" w:pos="9355"/>
      </w:tabs>
      <w:spacing w:line="240" w:lineRule="auto"/>
      <w:ind w:left="0" w:right="0" w:firstLine="0"/>
    </w:pPr>
    <w:rPr>
      <w:rFonts w:ascii="Times New Roman" w:hAnsi="Times New Roman"/>
      <w:sz w:val="28"/>
    </w:rPr>
  </w:style>
  <w:style w:type="character" w:customStyle="1" w:styleId="a7">
    <w:name w:val="Нижний колонтитул Знак"/>
    <w:basedOn w:val="a1"/>
    <w:link w:val="a6"/>
    <w:uiPriority w:val="99"/>
    <w:rsid w:val="004A5435"/>
    <w:rPr>
      <w:rFonts w:ascii="Times New Roman" w:hAnsi="Times New Roman"/>
      <w:sz w:val="28"/>
    </w:rPr>
  </w:style>
  <w:style w:type="paragraph" w:styleId="a8">
    <w:name w:val="List Paragraph"/>
    <w:basedOn w:val="a0"/>
    <w:uiPriority w:val="34"/>
    <w:qFormat/>
    <w:rsid w:val="004A5435"/>
    <w:pPr>
      <w:spacing w:after="160" w:line="259" w:lineRule="auto"/>
      <w:ind w:left="720" w:right="0" w:firstLine="0"/>
      <w:contextualSpacing/>
    </w:pPr>
    <w:rPr>
      <w:rFonts w:ascii="Times New Roman" w:hAnsi="Times New Roman"/>
      <w:sz w:val="28"/>
    </w:r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4A5435"/>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4A5435"/>
    <w:pPr>
      <w:spacing w:line="240" w:lineRule="auto"/>
      <w:ind w:left="0" w:right="0" w:firstLine="0"/>
    </w:pPr>
    <w:rPr>
      <w:rFonts w:ascii="Segoe UI" w:hAnsi="Segoe UI" w:cs="Segoe UI"/>
      <w:sz w:val="18"/>
      <w:szCs w:val="18"/>
    </w:rPr>
  </w:style>
  <w:style w:type="character" w:customStyle="1" w:styleId="ac">
    <w:name w:val="Текст выноски Знак"/>
    <w:basedOn w:val="a1"/>
    <w:link w:val="ab"/>
    <w:uiPriority w:val="99"/>
    <w:semiHidden/>
    <w:rsid w:val="004A5435"/>
    <w:rPr>
      <w:rFonts w:ascii="Segoe UI" w:hAnsi="Segoe UI" w:cs="Segoe UI"/>
      <w:sz w:val="18"/>
      <w:szCs w:val="18"/>
    </w:rPr>
  </w:style>
  <w:style w:type="character" w:customStyle="1" w:styleId="12">
    <w:name w:val="Гиперссылка1"/>
    <w:basedOn w:val="a1"/>
    <w:uiPriority w:val="99"/>
    <w:unhideWhenUsed/>
    <w:rsid w:val="004A5435"/>
    <w:rPr>
      <w:color w:val="0563C1"/>
      <w:u w:val="single"/>
    </w:rPr>
  </w:style>
  <w:style w:type="table" w:customStyle="1" w:styleId="13">
    <w:name w:val="Сетка таблицы1"/>
    <w:basedOn w:val="a2"/>
    <w:next w:val="ad"/>
    <w:uiPriority w:val="39"/>
    <w:rsid w:val="004A5435"/>
    <w:pPr>
      <w:spacing w:line="240" w:lineRule="auto"/>
      <w:ind w:left="0" w:right="0" w:firstLine="0"/>
    </w:pPr>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uiPriority w:val="99"/>
    <w:locked/>
    <w:rsid w:val="004A5435"/>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4A5435"/>
    <w:pPr>
      <w:shd w:val="clear" w:color="auto" w:fill="FFFFFF"/>
      <w:spacing w:before="240" w:line="252" w:lineRule="exact"/>
      <w:ind w:left="0" w:right="0" w:firstLine="0"/>
      <w:jc w:val="center"/>
    </w:pPr>
    <w:rPr>
      <w:rFonts w:ascii="Batang" w:eastAsia="Batang" w:hAnsi="Batang" w:cs="Batang"/>
      <w:sz w:val="18"/>
      <w:szCs w:val="18"/>
    </w:rPr>
  </w:style>
  <w:style w:type="paragraph" w:customStyle="1" w:styleId="14">
    <w:name w:val="Стиль1"/>
    <w:basedOn w:val="a0"/>
    <w:autoRedefine/>
    <w:qFormat/>
    <w:rsid w:val="004A5435"/>
    <w:pPr>
      <w:spacing w:line="280" w:lineRule="exact"/>
      <w:ind w:left="0" w:right="0" w:firstLine="0"/>
      <w:jc w:val="center"/>
    </w:pPr>
    <w:rPr>
      <w:rFonts w:ascii="Calibri" w:eastAsia="SimSun" w:hAnsi="Calibri" w:cs="Times New Roman"/>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4A5435"/>
    <w:rPr>
      <w:rFonts w:ascii="Times New Roman" w:eastAsia="Times New Roman" w:hAnsi="Times New Roman" w:cs="Times New Roman"/>
      <w:sz w:val="24"/>
      <w:szCs w:val="24"/>
      <w:lang w:eastAsia="ru-RU"/>
    </w:rPr>
  </w:style>
  <w:style w:type="character" w:styleId="ae">
    <w:name w:val="Emphasis"/>
    <w:basedOn w:val="a1"/>
    <w:uiPriority w:val="20"/>
    <w:qFormat/>
    <w:rsid w:val="004A5435"/>
    <w:rPr>
      <w:i/>
      <w:iCs/>
    </w:rPr>
  </w:style>
  <w:style w:type="paragraph" w:styleId="af">
    <w:name w:val="Body Text"/>
    <w:basedOn w:val="a0"/>
    <w:link w:val="af0"/>
    <w:rsid w:val="004A5435"/>
    <w:pPr>
      <w:spacing w:line="240" w:lineRule="auto"/>
      <w:ind w:left="0" w:right="0" w:firstLine="0"/>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1"/>
    <w:link w:val="af"/>
    <w:rsid w:val="004A5435"/>
    <w:rPr>
      <w:rFonts w:ascii="Times New Roman" w:eastAsia="Times New Roman" w:hAnsi="Times New Roman" w:cs="Times New Roman"/>
      <w:sz w:val="28"/>
      <w:szCs w:val="20"/>
      <w:lang w:eastAsia="ru-RU"/>
    </w:rPr>
  </w:style>
  <w:style w:type="character" w:customStyle="1" w:styleId="UnresolvedMention">
    <w:name w:val="Unresolved Mention"/>
    <w:basedOn w:val="a1"/>
    <w:uiPriority w:val="99"/>
    <w:semiHidden/>
    <w:unhideWhenUsed/>
    <w:rsid w:val="004A5435"/>
    <w:rPr>
      <w:color w:val="605E5C"/>
      <w:shd w:val="clear" w:color="auto" w:fill="E1DFDD"/>
    </w:rPr>
  </w:style>
  <w:style w:type="paragraph" w:customStyle="1" w:styleId="15">
    <w:name w:val="Обычный + 15 пт"/>
    <w:aliases w:val="По ширине,Междустр.интервал:  точно 14 пт"/>
    <w:basedOn w:val="a0"/>
    <w:rsid w:val="004A5435"/>
    <w:pPr>
      <w:spacing w:line="240" w:lineRule="auto"/>
      <w:ind w:left="0" w:right="-6" w:firstLine="708"/>
      <w:jc w:val="both"/>
    </w:pPr>
    <w:rPr>
      <w:rFonts w:ascii="Times New Roman" w:eastAsia="Times New Roman" w:hAnsi="Times New Roman" w:cs="Times New Roman"/>
      <w:sz w:val="30"/>
      <w:szCs w:val="30"/>
      <w:lang w:eastAsia="ru-RU"/>
    </w:rPr>
  </w:style>
  <w:style w:type="paragraph" w:styleId="af1">
    <w:name w:val="footnote text"/>
    <w:basedOn w:val="a0"/>
    <w:link w:val="af2"/>
    <w:uiPriority w:val="99"/>
    <w:semiHidden/>
    <w:unhideWhenUsed/>
    <w:rsid w:val="004A5435"/>
    <w:pPr>
      <w:spacing w:line="240" w:lineRule="auto"/>
      <w:ind w:left="0" w:right="0" w:firstLine="0"/>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semiHidden/>
    <w:rsid w:val="004A5435"/>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4A5435"/>
    <w:rPr>
      <w:vertAlign w:val="superscript"/>
    </w:rPr>
  </w:style>
  <w:style w:type="character" w:styleId="af4">
    <w:name w:val="Strong"/>
    <w:basedOn w:val="a1"/>
    <w:uiPriority w:val="22"/>
    <w:qFormat/>
    <w:rsid w:val="004A5435"/>
    <w:rPr>
      <w:b/>
      <w:bCs/>
    </w:rPr>
  </w:style>
  <w:style w:type="paragraph" w:customStyle="1" w:styleId="newncpi">
    <w:name w:val="newncpi"/>
    <w:basedOn w:val="a0"/>
    <w:rsid w:val="004A5435"/>
    <w:pPr>
      <w:spacing w:line="240" w:lineRule="auto"/>
      <w:ind w:left="0" w:right="0" w:firstLine="567"/>
      <w:jc w:val="both"/>
    </w:pPr>
    <w:rPr>
      <w:rFonts w:ascii="Times New Roman" w:eastAsia="Times New Roman" w:hAnsi="Times New Roman" w:cs="Times New Roman"/>
      <w:sz w:val="24"/>
      <w:szCs w:val="24"/>
      <w:lang w:eastAsia="ru-RU"/>
    </w:rPr>
  </w:style>
  <w:style w:type="character" w:customStyle="1" w:styleId="word-wrapper">
    <w:name w:val="word-wrapper"/>
    <w:basedOn w:val="a1"/>
    <w:rsid w:val="004A5435"/>
  </w:style>
  <w:style w:type="paragraph" w:customStyle="1" w:styleId="il-text-alignleft">
    <w:name w:val="il-text-align_left"/>
    <w:basedOn w:val="a0"/>
    <w:rsid w:val="004A5435"/>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character" w:customStyle="1" w:styleId="fake-non-breaking-space">
    <w:name w:val="fake-non-breaking-space"/>
    <w:basedOn w:val="a1"/>
    <w:rsid w:val="004A5435"/>
  </w:style>
  <w:style w:type="paragraph" w:customStyle="1" w:styleId="il-text-alignjustify">
    <w:name w:val="il-text-align_justify"/>
    <w:basedOn w:val="a0"/>
    <w:rsid w:val="004A5435"/>
    <w:pPr>
      <w:spacing w:before="100" w:beforeAutospacing="1" w:after="100" w:afterAutospacing="1" w:line="240" w:lineRule="auto"/>
      <w:ind w:left="0" w:right="0" w:firstLine="0"/>
    </w:pPr>
    <w:rPr>
      <w:rFonts w:ascii="Times New Roman" w:eastAsia="Times New Roman" w:hAnsi="Times New Roman" w:cs="Times New Roman"/>
      <w:sz w:val="24"/>
      <w:szCs w:val="24"/>
      <w:lang w:eastAsia="ru-RU"/>
    </w:rPr>
  </w:style>
  <w:style w:type="paragraph" w:customStyle="1" w:styleId="Arial">
    <w:name w:val="Arial (Осн)"/>
    <w:basedOn w:val="a0"/>
    <w:qFormat/>
    <w:rsid w:val="004A5435"/>
    <w:pPr>
      <w:spacing w:line="240" w:lineRule="auto"/>
      <w:ind w:left="0" w:right="0" w:firstLine="284"/>
      <w:jc w:val="both"/>
    </w:pPr>
    <w:rPr>
      <w:rFonts w:ascii="Arial" w:eastAsia="Calibri" w:hAnsi="Arial" w:cs="Arial"/>
      <w:sz w:val="21"/>
    </w:rPr>
  </w:style>
  <w:style w:type="paragraph" w:customStyle="1" w:styleId="Arial0">
    <w:name w:val="Arial (Пдзг.)"/>
    <w:basedOn w:val="a0"/>
    <w:qFormat/>
    <w:rsid w:val="004A5435"/>
    <w:pPr>
      <w:spacing w:line="240" w:lineRule="auto"/>
      <w:ind w:left="0" w:right="0" w:firstLine="0"/>
      <w:jc w:val="both"/>
    </w:pPr>
    <w:rPr>
      <w:rFonts w:ascii="Arial" w:eastAsia="Calibri" w:hAnsi="Arial" w:cs="Times New Roman"/>
      <w:b/>
      <w:sz w:val="21"/>
    </w:rPr>
  </w:style>
  <w:style w:type="paragraph" w:customStyle="1" w:styleId="a">
    <w:name w:val="Подсписок"/>
    <w:qFormat/>
    <w:rsid w:val="004A5435"/>
    <w:pPr>
      <w:numPr>
        <w:numId w:val="19"/>
      </w:numPr>
      <w:spacing w:line="240" w:lineRule="auto"/>
      <w:ind w:left="284" w:right="0" w:firstLine="284"/>
      <w:jc w:val="both"/>
    </w:pPr>
    <w:rPr>
      <w:rFonts w:ascii="Arial" w:eastAsia="Calibri" w:hAnsi="Arial" w:cs="Arial"/>
      <w:sz w:val="20"/>
    </w:rPr>
  </w:style>
  <w:style w:type="paragraph" w:styleId="af5">
    <w:name w:val="Body Text Indent"/>
    <w:basedOn w:val="a0"/>
    <w:link w:val="af6"/>
    <w:rsid w:val="004A5435"/>
    <w:pPr>
      <w:spacing w:after="120" w:line="240" w:lineRule="auto"/>
      <w:ind w:left="283" w:right="0" w:firstLine="0"/>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4A5435"/>
    <w:rPr>
      <w:rFonts w:ascii="Times New Roman" w:eastAsia="Times New Roman" w:hAnsi="Times New Roman" w:cs="Times New Roman"/>
      <w:sz w:val="24"/>
      <w:szCs w:val="24"/>
      <w:lang w:eastAsia="ru-RU"/>
    </w:rPr>
  </w:style>
  <w:style w:type="paragraph" w:customStyle="1" w:styleId="ConsPlusNormal">
    <w:name w:val="ConsPlusNormal"/>
    <w:rsid w:val="004A5435"/>
    <w:pPr>
      <w:widowControl w:val="0"/>
      <w:autoSpaceDE w:val="0"/>
      <w:autoSpaceDN w:val="0"/>
      <w:spacing w:line="240" w:lineRule="auto"/>
      <w:ind w:left="0" w:right="0" w:firstLine="0"/>
    </w:pPr>
    <w:rPr>
      <w:rFonts w:ascii="Times New Roman" w:eastAsia="Calibri" w:hAnsi="Times New Roman" w:cs="Times New Roman"/>
      <w:sz w:val="24"/>
      <w:szCs w:val="24"/>
      <w:lang w:eastAsia="ru-RU"/>
    </w:rPr>
  </w:style>
  <w:style w:type="paragraph" w:customStyle="1" w:styleId="16">
    <w:name w:val="Обычный1"/>
    <w:rsid w:val="004A5435"/>
    <w:pPr>
      <w:spacing w:line="240" w:lineRule="auto"/>
      <w:ind w:left="0" w:right="0" w:firstLine="0"/>
    </w:pPr>
    <w:rPr>
      <w:rFonts w:ascii="Times New Roman" w:eastAsia="Times New Roman" w:hAnsi="Times New Roman" w:cs="Times New Roman"/>
      <w:snapToGrid w:val="0"/>
      <w:sz w:val="20"/>
      <w:szCs w:val="20"/>
      <w:lang w:eastAsia="ru-RU"/>
    </w:rPr>
  </w:style>
  <w:style w:type="paragraph" w:customStyle="1" w:styleId="17">
    <w:name w:val="Без интервала1"/>
    <w:next w:val="af7"/>
    <w:uiPriority w:val="1"/>
    <w:qFormat/>
    <w:rsid w:val="004A5435"/>
    <w:pPr>
      <w:spacing w:line="240" w:lineRule="auto"/>
      <w:ind w:left="0" w:right="0" w:firstLine="0"/>
    </w:pPr>
    <w:rPr>
      <w:rFonts w:eastAsia="Times New Roman"/>
      <w:lang w:eastAsia="ru-RU"/>
    </w:rPr>
  </w:style>
  <w:style w:type="character" w:styleId="af8">
    <w:name w:val="Hyperlink"/>
    <w:basedOn w:val="a1"/>
    <w:uiPriority w:val="99"/>
    <w:semiHidden/>
    <w:unhideWhenUsed/>
    <w:rsid w:val="004A5435"/>
    <w:rPr>
      <w:color w:val="0000FF" w:themeColor="hyperlink"/>
      <w:u w:val="single"/>
    </w:rPr>
  </w:style>
  <w:style w:type="table" w:styleId="ad">
    <w:name w:val="Table Grid"/>
    <w:basedOn w:val="a2"/>
    <w:uiPriority w:val="59"/>
    <w:rsid w:val="004A54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No Spacing"/>
    <w:uiPriority w:val="1"/>
    <w:qFormat/>
    <w:rsid w:val="004A5435"/>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AE8D-6026-4E73-9C4F-83DD252D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9444</Words>
  <Characters>53831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Шуликова Яна Михайловна</dc:creator>
  <cp:lastModifiedBy>Шуликова Яна Михайловна</cp:lastModifiedBy>
  <cp:revision>4</cp:revision>
  <dcterms:created xsi:type="dcterms:W3CDTF">2024-02-12T05:12:00Z</dcterms:created>
  <dcterms:modified xsi:type="dcterms:W3CDTF">2024-02-12T09:14:00Z</dcterms:modified>
</cp:coreProperties>
</file>