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F8" w:rsidRPr="001A7CF8" w:rsidRDefault="001A7CF8" w:rsidP="001A7CF8">
      <w:pPr>
        <w:pStyle w:val="a00"/>
      </w:pPr>
      <w:r w:rsidRPr="001A7CF8">
        <w:t> </w:t>
      </w:r>
    </w:p>
    <w:p w:rsidR="001A7CF8" w:rsidRPr="001A7CF8" w:rsidRDefault="001A7CF8" w:rsidP="001A7CF8">
      <w:pPr>
        <w:pStyle w:val="justify"/>
        <w:rPr>
          <w:sz w:val="30"/>
          <w:szCs w:val="30"/>
        </w:rPr>
      </w:pPr>
      <w:bookmarkStart w:id="0" w:name="a1"/>
      <w:bookmarkEnd w:id="0"/>
      <w:r w:rsidRPr="001A7CF8">
        <w:rPr>
          <w:rStyle w:val="namevopr"/>
          <w:color w:val="auto"/>
          <w:sz w:val="30"/>
          <w:szCs w:val="30"/>
        </w:rPr>
        <w:t>ВОПРОС</w:t>
      </w:r>
      <w:r w:rsidRPr="001A7CF8">
        <w:rPr>
          <w:sz w:val="30"/>
          <w:szCs w:val="30"/>
        </w:rPr>
        <w:t xml:space="preserve">: Остается ли с 1 января 2020 г. такой вид выплат, как доплата до МЗП в соответствии с </w:t>
      </w:r>
      <w:r w:rsidRPr="001A7CF8">
        <w:rPr>
          <w:sz w:val="30"/>
          <w:szCs w:val="30"/>
        </w:rPr>
        <w:t>частью третьей</w:t>
      </w:r>
      <w:r w:rsidRPr="001A7CF8">
        <w:rPr>
          <w:sz w:val="30"/>
          <w:szCs w:val="30"/>
        </w:rPr>
        <w:t xml:space="preserve"> ст.6 Закона Республики Беларусь от 17.07.2002 № 124-З «Об установлении и порядке повышения минимальной заработной платы»?</w:t>
      </w:r>
    </w:p>
    <w:p w:rsidR="001A7CF8" w:rsidRPr="001A7CF8" w:rsidRDefault="001A7CF8" w:rsidP="001A7CF8">
      <w:pPr>
        <w:pStyle w:val="justify"/>
        <w:rPr>
          <w:sz w:val="30"/>
          <w:szCs w:val="30"/>
        </w:rPr>
      </w:pPr>
      <w:r w:rsidRPr="001A7CF8">
        <w:rPr>
          <w:sz w:val="30"/>
          <w:szCs w:val="30"/>
        </w:rPr>
        <w:t> </w:t>
      </w:r>
    </w:p>
    <w:p w:rsidR="001A7CF8" w:rsidRPr="001A7CF8" w:rsidRDefault="001A7CF8" w:rsidP="001A7CF8">
      <w:pPr>
        <w:pStyle w:val="justify"/>
        <w:rPr>
          <w:sz w:val="30"/>
          <w:szCs w:val="30"/>
        </w:rPr>
      </w:pPr>
      <w:r w:rsidRPr="001A7CF8">
        <w:rPr>
          <w:rStyle w:val="namevopr"/>
          <w:color w:val="auto"/>
          <w:sz w:val="30"/>
          <w:szCs w:val="30"/>
        </w:rPr>
        <w:t>ОТВЕТ:</w:t>
      </w:r>
      <w:r w:rsidRPr="001A7CF8">
        <w:rPr>
          <w:sz w:val="30"/>
          <w:szCs w:val="30"/>
        </w:rPr>
        <w:t xml:space="preserve"> </w:t>
      </w:r>
      <w:r w:rsidRPr="001A7CF8">
        <w:rPr>
          <w:b/>
          <w:bCs/>
          <w:sz w:val="30"/>
          <w:szCs w:val="30"/>
        </w:rPr>
        <w:t>Не остается.</w:t>
      </w:r>
    </w:p>
    <w:p w:rsidR="001A7CF8" w:rsidRPr="001A7CF8" w:rsidRDefault="001A7CF8" w:rsidP="001A7CF8">
      <w:pPr>
        <w:pStyle w:val="justify"/>
        <w:rPr>
          <w:sz w:val="30"/>
          <w:szCs w:val="30"/>
        </w:rPr>
      </w:pPr>
      <w:r w:rsidRPr="001A7CF8">
        <w:rPr>
          <w:sz w:val="30"/>
          <w:szCs w:val="30"/>
        </w:rPr>
        <w:t xml:space="preserve">В соответствии с </w:t>
      </w:r>
      <w:r w:rsidRPr="001A7CF8">
        <w:rPr>
          <w:sz w:val="30"/>
          <w:szCs w:val="30"/>
        </w:rPr>
        <w:t>Указом</w:t>
      </w:r>
      <w:r w:rsidRPr="001A7CF8">
        <w:rPr>
          <w:sz w:val="30"/>
          <w:szCs w:val="30"/>
        </w:rPr>
        <w:t xml:space="preserve"> Президента Республики Беларусь от 18.01.2019 № 27 «Об оплате труда работников бюджетных организаций» (</w:t>
      </w:r>
      <w:r w:rsidRPr="001A7CF8">
        <w:rPr>
          <w:sz w:val="30"/>
          <w:szCs w:val="30"/>
        </w:rPr>
        <w:t>п.3</w:t>
      </w:r>
      <w:r w:rsidRPr="001A7CF8">
        <w:rPr>
          <w:sz w:val="30"/>
          <w:szCs w:val="30"/>
        </w:rPr>
        <w:t xml:space="preserve">), который вступает в силу с 1 января 2020 г., руководители бюджетных организаций наделяются полномочиями по установлению порядка и </w:t>
      </w:r>
      <w:proofErr w:type="gramStart"/>
      <w:r w:rsidRPr="001A7CF8">
        <w:rPr>
          <w:sz w:val="30"/>
          <w:szCs w:val="30"/>
        </w:rPr>
        <w:t>размеров</w:t>
      </w:r>
      <w:proofErr w:type="gramEnd"/>
      <w:r w:rsidRPr="001A7CF8">
        <w:rPr>
          <w:sz w:val="30"/>
          <w:szCs w:val="30"/>
        </w:rPr>
        <w:t xml:space="preserve"> стимулирующих и компенсирующих выплат за счет средств, выделенных в бюджете на оплату труда работников бюджетных организаций,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:rsidR="001A7CF8" w:rsidRPr="001A7CF8" w:rsidRDefault="001A7CF8" w:rsidP="001A7CF8">
      <w:pPr>
        <w:pStyle w:val="justify"/>
        <w:rPr>
          <w:sz w:val="30"/>
          <w:szCs w:val="30"/>
        </w:rPr>
      </w:pPr>
      <w:r w:rsidRPr="001A7CF8">
        <w:rPr>
          <w:sz w:val="30"/>
          <w:szCs w:val="30"/>
        </w:rPr>
        <w:t xml:space="preserve">Реализация данного </w:t>
      </w:r>
      <w:r w:rsidRPr="001A7CF8">
        <w:rPr>
          <w:sz w:val="30"/>
          <w:szCs w:val="30"/>
        </w:rPr>
        <w:t>Указа</w:t>
      </w:r>
      <w:r w:rsidRPr="001A7CF8">
        <w:rPr>
          <w:sz w:val="30"/>
          <w:szCs w:val="30"/>
        </w:rPr>
        <w:t xml:space="preserve"> позволит </w:t>
      </w:r>
      <w:r w:rsidRPr="001A7CF8">
        <w:rPr>
          <w:b/>
          <w:bCs/>
          <w:sz w:val="30"/>
          <w:szCs w:val="30"/>
        </w:rPr>
        <w:t>исключить для работников бюджетных организаций такой вид выплаты, как доплаты до МЗП</w:t>
      </w:r>
      <w:r w:rsidRPr="001A7CF8">
        <w:rPr>
          <w:sz w:val="30"/>
          <w:szCs w:val="30"/>
        </w:rPr>
        <w:t xml:space="preserve">, а поддержание уровня заработной платы работников не ниже МЗП производить </w:t>
      </w:r>
      <w:r w:rsidRPr="001A7CF8">
        <w:rPr>
          <w:b/>
          <w:bCs/>
          <w:sz w:val="30"/>
          <w:szCs w:val="30"/>
        </w:rPr>
        <w:t>за счет стимулирующих и компенсирующих выплат в пределах средств, предусмотренных на оплату труда</w:t>
      </w:r>
      <w:r w:rsidRPr="001A7CF8">
        <w:rPr>
          <w:sz w:val="30"/>
          <w:szCs w:val="30"/>
        </w:rPr>
        <w:t xml:space="preserve"> (с учетом средств, выделяемых в настоящее время на доплаты до МЗП).</w:t>
      </w:r>
    </w:p>
    <w:p w:rsidR="001A7CF8" w:rsidRPr="001A7CF8" w:rsidRDefault="001A7CF8" w:rsidP="001A7CF8">
      <w:pPr>
        <w:pStyle w:val="a4"/>
        <w:rPr>
          <w:sz w:val="30"/>
          <w:szCs w:val="30"/>
        </w:rPr>
      </w:pPr>
      <w:r w:rsidRPr="001A7CF8">
        <w:rPr>
          <w:sz w:val="30"/>
          <w:szCs w:val="30"/>
        </w:rPr>
        <w:t> </w:t>
      </w:r>
    </w:p>
    <w:p w:rsidR="001A7CF8" w:rsidRPr="001A7CF8" w:rsidRDefault="001A7CF8">
      <w:pPr>
        <w:pStyle w:val="a4"/>
        <w:rPr>
          <w:sz w:val="30"/>
          <w:szCs w:val="30"/>
        </w:rPr>
      </w:pPr>
    </w:p>
    <w:sectPr w:rsidR="001A7CF8" w:rsidRPr="001A7CF8" w:rsidSect="007B114A">
      <w:pgSz w:w="16838" w:h="23810"/>
      <w:pgMar w:top="567" w:right="2580" w:bottom="3912" w:left="258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1A7CF8"/>
    <w:rsid w:val="000756DC"/>
    <w:rsid w:val="000C0C1A"/>
    <w:rsid w:val="001A7CF8"/>
    <w:rsid w:val="007776E4"/>
    <w:rsid w:val="007B114A"/>
    <w:rsid w:val="00AF3D71"/>
    <w:rsid w:val="00D16717"/>
    <w:rsid w:val="00D946E6"/>
    <w:rsid w:val="00EC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CF8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1A7CF8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1A7CF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A7CF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1A7CF8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namevopr">
    <w:name w:val="name_vopr"/>
    <w:basedOn w:val="a0"/>
    <w:rsid w:val="001A7CF8"/>
    <w:rPr>
      <w:b/>
      <w:bCs/>
      <w:color w:val="0000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2020-01-14T05:46:00Z</dcterms:created>
  <dcterms:modified xsi:type="dcterms:W3CDTF">2020-01-14T05:51:00Z</dcterms:modified>
</cp:coreProperties>
</file>