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7B44" w14:textId="1EFB73A8" w:rsidR="001C6575" w:rsidRDefault="007E0E17" w:rsidP="0071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b/>
          <w:color w:val="000000"/>
          <w:sz w:val="30"/>
          <w:szCs w:val="30"/>
        </w:rPr>
        <w:t xml:space="preserve">О предоставлении </w:t>
      </w:r>
      <w:r w:rsidR="003D26AF" w:rsidRPr="003D26AF">
        <w:rPr>
          <w:rFonts w:ascii="Times New Roman CYR" w:hAnsi="Times New Roman CYR" w:cs="Times New Roman CYR"/>
          <w:b/>
          <w:color w:val="000000"/>
          <w:sz w:val="30"/>
          <w:szCs w:val="30"/>
        </w:rPr>
        <w:t>стандартного налогового вычета молоды</w:t>
      </w:r>
      <w:r>
        <w:rPr>
          <w:rFonts w:ascii="Times New Roman CYR" w:hAnsi="Times New Roman CYR" w:cs="Times New Roman CYR"/>
          <w:b/>
          <w:color w:val="000000"/>
          <w:sz w:val="30"/>
          <w:szCs w:val="30"/>
        </w:rPr>
        <w:t>м</w:t>
      </w:r>
      <w:r w:rsidR="003D26AF" w:rsidRPr="003D26AF">
        <w:rPr>
          <w:rFonts w:ascii="Times New Roman CYR" w:hAnsi="Times New Roman CYR" w:cs="Times New Roman CYR"/>
          <w:b/>
          <w:color w:val="000000"/>
          <w:sz w:val="30"/>
          <w:szCs w:val="30"/>
        </w:rPr>
        <w:t xml:space="preserve"> специалист</w:t>
      </w:r>
      <w:r>
        <w:rPr>
          <w:rFonts w:ascii="Times New Roman CYR" w:hAnsi="Times New Roman CYR" w:cs="Times New Roman CYR"/>
          <w:b/>
          <w:color w:val="000000"/>
          <w:sz w:val="30"/>
          <w:szCs w:val="30"/>
        </w:rPr>
        <w:t>ам</w:t>
      </w:r>
    </w:p>
    <w:p w14:paraId="66600A67" w14:textId="77777777" w:rsidR="007E0E17" w:rsidRPr="00716A44" w:rsidRDefault="007E0E17" w:rsidP="00716A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30"/>
          <w:szCs w:val="30"/>
        </w:rPr>
      </w:pPr>
    </w:p>
    <w:p w14:paraId="72366FCA" w14:textId="77777777" w:rsidR="007E0E17" w:rsidRPr="007E0E17" w:rsidRDefault="007E0E17" w:rsidP="007E0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E1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по налогам и сборам Республики Беларусь с учетом позиции Министерства финансов Республики Беларусь информирует о следующем.</w:t>
      </w:r>
    </w:p>
    <w:p w14:paraId="2D6B8B53" w14:textId="6322118C" w:rsidR="007E0E17" w:rsidRPr="007E0E17" w:rsidRDefault="007E0E17" w:rsidP="007E0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E17">
        <w:rPr>
          <w:rFonts w:ascii="Times New Roman" w:eastAsia="Times New Roman" w:hAnsi="Times New Roman" w:cs="Times New Roman"/>
          <w:sz w:val="30"/>
          <w:szCs w:val="30"/>
          <w:lang w:eastAsia="ru-RU"/>
        </w:rPr>
        <w:t>С 1 января 2024 г. на основании подпункта 1.4 пункта 1 статьи 209 Налогового кодекса Республики Беларусь (далее – НК) при определении налоговой базы подоходного налога с физических лиц молодые специалисты, молодые рабочие (служащие) (далее – молодые специалисты), получившие высшее, научно-ориентированное, среднее специальное или профессионально-техническое образование и трудоустроенные в соответствии со свидетельством о направлении на работу, имеют право на получение стандартного налогового вычета в размере 620 рублей в месяц.</w:t>
      </w:r>
    </w:p>
    <w:p w14:paraId="11CCBB35" w14:textId="77777777" w:rsidR="007E0E17" w:rsidRPr="007E0E17" w:rsidRDefault="007E0E17" w:rsidP="007E0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частью второй пункта 52 статьи 208 НК для целей главы 18 НК к молодым специалистам, в том числе, относятся выпускники, которым место работы (службы) предоставлено путем распределения (перераспределения). </w:t>
      </w:r>
    </w:p>
    <w:p w14:paraId="7636A1BD" w14:textId="77777777" w:rsidR="007E0E17" w:rsidRPr="007E0E17" w:rsidRDefault="007E0E17" w:rsidP="007E0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частью первой пункта 6 статьи 72, пунктом 8 статьи 74 Кодекса Республики Беларусь об образовании установлено, что выпускники, работающие по распределению (перераспределению), являются молодыми специалистами </w:t>
      </w:r>
      <w:r w:rsidRPr="007E0E1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 течение срока обязательной работы по распределению (перераспределению)</w:t>
      </w:r>
      <w:r w:rsidRPr="007E0E1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8E7C66C" w14:textId="77777777" w:rsidR="007E0E17" w:rsidRPr="007E0E17" w:rsidRDefault="007E0E17" w:rsidP="007E0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E1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части третьей подпункта 1.4 пункта 1 статьи 209 НК указанный стандартный налоговый вычет таким молодым специалистам предоставляется в течение установленного законодательством срока обязательной работы у нанимателя по распределению (перераспределению) и срока продолжения с ним трудовых отношений, но не более семи лет с даты трудоустройства у этого нанимателя.</w:t>
      </w:r>
    </w:p>
    <w:p w14:paraId="5EB3F353" w14:textId="77777777" w:rsidR="007E0E17" w:rsidRPr="007E0E17" w:rsidRDefault="007E0E17" w:rsidP="007E0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Учитывая изложенное, право на получение дополнительного стандартного налогового вычета в размере 620 рублей в месяц имеют </w:t>
      </w:r>
      <w:r w:rsidRPr="007E0E1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только лица, которые по состоянию на 1 января 2024 г. являются молодыми специалистами</w:t>
      </w:r>
      <w:r w:rsidRPr="007E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388AAC0B" w14:textId="77777777" w:rsidR="007E0E17" w:rsidRPr="007E0E17" w:rsidRDefault="007E0E17" w:rsidP="007E0E17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в случае если физическое лицо по состоянию на </w:t>
      </w:r>
      <w:r w:rsidRPr="007E0E1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 января 2024 г. не является молодым специалистом, то у такого лица отсутствует право на получение стандартного налогового вычета, установленного подпунктом 1.4 пункта 1 статьи 209 НК.</w:t>
      </w:r>
    </w:p>
    <w:p w14:paraId="4B56BF23" w14:textId="59EF8452" w:rsidR="007E0E17" w:rsidRDefault="007E0E17" w:rsidP="00024C47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1CDEE2D0" w14:textId="4107D774" w:rsidR="00024C47" w:rsidRPr="005A6E0B" w:rsidRDefault="00024C47" w:rsidP="00024C47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5A6E0B">
        <w:rPr>
          <w:rFonts w:ascii="Times New Roman" w:hAnsi="Times New Roman" w:cs="Times New Roman"/>
          <w:sz w:val="30"/>
          <w:szCs w:val="30"/>
        </w:rPr>
        <w:t>Пресс-центр инспекции МНС</w:t>
      </w:r>
    </w:p>
    <w:p w14:paraId="2DB004BA" w14:textId="77777777" w:rsidR="00024C47" w:rsidRPr="005A6E0B" w:rsidRDefault="00024C47" w:rsidP="00024C47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5A6E0B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54B23221" w14:textId="77777777" w:rsidR="00024C47" w:rsidRPr="005A6E0B" w:rsidRDefault="00024C47" w:rsidP="00024C47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5A6E0B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sectPr w:rsidR="00024C47" w:rsidRPr="005A6E0B" w:rsidSect="00716A44">
      <w:headerReference w:type="default" r:id="rId6"/>
      <w:pgSz w:w="12240" w:h="15840"/>
      <w:pgMar w:top="1134" w:right="567" w:bottom="426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6938" w14:textId="77777777" w:rsidR="0013238F" w:rsidRDefault="0013238F" w:rsidP="008D2CD0">
      <w:pPr>
        <w:spacing w:after="0" w:line="240" w:lineRule="auto"/>
      </w:pPr>
      <w:r>
        <w:separator/>
      </w:r>
    </w:p>
  </w:endnote>
  <w:endnote w:type="continuationSeparator" w:id="0">
    <w:p w14:paraId="6C2E46A4" w14:textId="77777777" w:rsidR="0013238F" w:rsidRDefault="0013238F" w:rsidP="008D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F260" w14:textId="77777777" w:rsidR="0013238F" w:rsidRDefault="0013238F" w:rsidP="008D2CD0">
      <w:pPr>
        <w:spacing w:after="0" w:line="240" w:lineRule="auto"/>
      </w:pPr>
      <w:r>
        <w:separator/>
      </w:r>
    </w:p>
  </w:footnote>
  <w:footnote w:type="continuationSeparator" w:id="0">
    <w:p w14:paraId="7CE3D542" w14:textId="77777777" w:rsidR="0013238F" w:rsidRDefault="0013238F" w:rsidP="008D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690188"/>
      <w:docPartObj>
        <w:docPartGallery w:val="Page Numbers (Top of Page)"/>
        <w:docPartUnique/>
      </w:docPartObj>
    </w:sdtPr>
    <w:sdtContent>
      <w:p w14:paraId="50140E63" w14:textId="323D6B02" w:rsidR="008D2CD0" w:rsidRDefault="008D2C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B7A276" w14:textId="77777777" w:rsidR="008D2CD0" w:rsidRDefault="008D2C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11"/>
    <w:rsid w:val="00024C47"/>
    <w:rsid w:val="00080CD5"/>
    <w:rsid w:val="0013238F"/>
    <w:rsid w:val="001C6575"/>
    <w:rsid w:val="003D26AF"/>
    <w:rsid w:val="004236D9"/>
    <w:rsid w:val="00532E11"/>
    <w:rsid w:val="00596346"/>
    <w:rsid w:val="005A6E0B"/>
    <w:rsid w:val="006E06AF"/>
    <w:rsid w:val="00716A44"/>
    <w:rsid w:val="007E0E17"/>
    <w:rsid w:val="00815883"/>
    <w:rsid w:val="00887B73"/>
    <w:rsid w:val="008A6FE3"/>
    <w:rsid w:val="008D2CD0"/>
    <w:rsid w:val="009818B3"/>
    <w:rsid w:val="009A686C"/>
    <w:rsid w:val="00BB378C"/>
    <w:rsid w:val="00C23966"/>
    <w:rsid w:val="00C37339"/>
    <w:rsid w:val="00E85988"/>
    <w:rsid w:val="00F0792E"/>
    <w:rsid w:val="00F20217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CBF8"/>
  <w15:chartTrackingRefBased/>
  <w15:docId w15:val="{15F2A683-B63C-4BAB-9905-BC4470C7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CD0"/>
  </w:style>
  <w:style w:type="paragraph" w:styleId="a5">
    <w:name w:val="footer"/>
    <w:basedOn w:val="a"/>
    <w:link w:val="a6"/>
    <w:uiPriority w:val="99"/>
    <w:unhideWhenUsed/>
    <w:rsid w:val="008D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CD0"/>
  </w:style>
  <w:style w:type="paragraph" w:styleId="a7">
    <w:name w:val="Balloon Text"/>
    <w:basedOn w:val="a"/>
    <w:link w:val="a8"/>
    <w:uiPriority w:val="99"/>
    <w:semiHidden/>
    <w:unhideWhenUsed/>
    <w:rsid w:val="00BB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dc:description/>
  <cp:lastModifiedBy>Соловьев Александр Анатольевич</cp:lastModifiedBy>
  <cp:revision>4</cp:revision>
  <cp:lastPrinted>2024-03-18T08:41:00Z</cp:lastPrinted>
  <dcterms:created xsi:type="dcterms:W3CDTF">2024-03-25T06:44:00Z</dcterms:created>
  <dcterms:modified xsi:type="dcterms:W3CDTF">2024-06-11T12:29:00Z</dcterms:modified>
</cp:coreProperties>
</file>