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D6" w:rsidRPr="005467D6" w:rsidRDefault="005467D6" w:rsidP="005467D6">
      <w:pPr>
        <w:jc w:val="both"/>
        <w:rPr>
          <w:b/>
        </w:rPr>
      </w:pPr>
      <w:r w:rsidRPr="005467D6">
        <w:rPr>
          <w:b/>
        </w:rPr>
        <w:t>Теперь о своих налогах можно узнать в ЕРИП</w:t>
      </w:r>
    </w:p>
    <w:p w:rsidR="005467D6" w:rsidRDefault="005467D6" w:rsidP="005467D6">
      <w:pPr>
        <w:jc w:val="both"/>
      </w:pPr>
    </w:p>
    <w:p w:rsidR="005467D6" w:rsidRPr="005467D6" w:rsidRDefault="005467D6" w:rsidP="005467D6">
      <w:pPr>
        <w:jc w:val="both"/>
      </w:pPr>
      <w:r w:rsidRPr="005467D6">
        <w:t>В информационном сервисе ОАО «Небанковская кредитно-финансовая организация «ЕРИП» «Личный кабинет ЕРИП» пользователям предоставляется быстрый и удобный способ получения информации о выставленных к оплате налогах.</w:t>
      </w:r>
    </w:p>
    <w:p w:rsidR="005467D6" w:rsidRPr="005467D6" w:rsidRDefault="005467D6" w:rsidP="005467D6">
      <w:pPr>
        <w:jc w:val="both"/>
      </w:pPr>
    </w:p>
    <w:p w:rsidR="005467D6" w:rsidRPr="005467D6" w:rsidRDefault="005467D6" w:rsidP="005467D6">
      <w:pPr>
        <w:jc w:val="both"/>
      </w:pPr>
      <w:r w:rsidRPr="005467D6">
        <w:t xml:space="preserve">Теперь это можно сделать дистанционно, достаточно зарегистрироваться в Личном кабинете ЕРИП, а для того, чтобы своевременно оплачивать в ЕРИП налоговые платежи, в Личном кабинете ЕРИП можно настроить получение уведомлений в </w:t>
      </w:r>
      <w:proofErr w:type="spellStart"/>
      <w:r w:rsidRPr="005467D6">
        <w:t>Viber</w:t>
      </w:r>
      <w:proofErr w:type="spellEnd"/>
      <w:r w:rsidRPr="005467D6">
        <w:t xml:space="preserve">, </w:t>
      </w:r>
      <w:proofErr w:type="spellStart"/>
      <w:r w:rsidRPr="005467D6">
        <w:t>Telegram</w:t>
      </w:r>
      <w:proofErr w:type="spellEnd"/>
      <w:r w:rsidRPr="005467D6">
        <w:t xml:space="preserve"> или на электронную почту и вы будете получать сообщения о выставленном в ЕРИП требовании на оплату. </w:t>
      </w:r>
    </w:p>
    <w:p w:rsidR="005467D6" w:rsidRPr="005467D6" w:rsidRDefault="005467D6" w:rsidP="005467D6">
      <w:pPr>
        <w:jc w:val="both"/>
      </w:pPr>
    </w:p>
    <w:p w:rsidR="005467D6" w:rsidRPr="005467D6" w:rsidRDefault="005467D6" w:rsidP="005467D6">
      <w:pPr>
        <w:jc w:val="both"/>
      </w:pPr>
      <w:r w:rsidRPr="005467D6">
        <w:t>За подробной информацией можно обратиться в Контакт-центр ЕРИП по телефону 141 или ознакомиться с информацией на сайте raschet.by.</w:t>
      </w:r>
    </w:p>
    <w:p w:rsidR="005467D6" w:rsidRPr="005467D6" w:rsidRDefault="005467D6" w:rsidP="005467D6">
      <w:pPr>
        <w:jc w:val="both"/>
      </w:pPr>
    </w:p>
    <w:p w:rsidR="005467D6" w:rsidRPr="005467D6" w:rsidRDefault="005467D6" w:rsidP="005467D6">
      <w:pPr>
        <w:jc w:val="both"/>
      </w:pPr>
      <w:r w:rsidRPr="005467D6">
        <w:t>Зарегистрироваться в Личном кабинете ЕРИП можно на сайте https://erip.raschet.by/. Сделав это, у вас появится возможность получать актуальную информацию о выставленных налогах, а также много другой полезной информации, предоставляемой ЕРИП.</w:t>
      </w:r>
    </w:p>
    <w:p w:rsidR="005467D6" w:rsidRPr="005467D6" w:rsidRDefault="005467D6" w:rsidP="005467D6">
      <w:pPr>
        <w:jc w:val="both"/>
        <w:rPr>
          <w:szCs w:val="30"/>
        </w:rPr>
      </w:pPr>
    </w:p>
    <w:p w:rsidR="00A46AA9" w:rsidRDefault="005467D6" w:rsidP="005467D6">
      <w:pPr>
        <w:shd w:val="clear" w:color="auto" w:fill="FFFFFF"/>
        <w:spacing w:line="300" w:lineRule="atLeast"/>
        <w:jc w:val="both"/>
        <w:rPr>
          <w:szCs w:val="30"/>
        </w:rPr>
      </w:pPr>
      <w:r w:rsidRPr="005467D6">
        <w:rPr>
          <w:rFonts w:ascii="Arial" w:eastAsia="Times New Roman" w:hAnsi="Arial" w:cs="Arial"/>
          <w:noProof/>
          <w:color w:val="000000"/>
          <w:szCs w:val="30"/>
          <w:lang w:eastAsia="ru-RU"/>
        </w:rPr>
        <w:drawing>
          <wp:inline distT="0" distB="0" distL="0" distR="0">
            <wp:extent cx="2858135" cy="477520"/>
            <wp:effectExtent l="0" t="0" r="0" b="0"/>
            <wp:docPr id="1" name="Рисунок 1" descr="http://www.nalog.gov.by/uploads/images/jivite-mudro5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log.gov.by/uploads/images/jivite-mudro50x30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D6" w:rsidRPr="00B63A71" w:rsidRDefault="005467D6" w:rsidP="00B63A71">
      <w:pPr>
        <w:jc w:val="right"/>
      </w:pPr>
      <w:r w:rsidRPr="00B63A71">
        <w:t>Пресс-центр инспекции МНС</w:t>
      </w:r>
    </w:p>
    <w:p w:rsidR="005467D6" w:rsidRPr="00B63A71" w:rsidRDefault="005467D6" w:rsidP="00B63A71">
      <w:pPr>
        <w:jc w:val="right"/>
      </w:pPr>
      <w:r w:rsidRPr="00B63A71">
        <w:t>Республики Беларусь</w:t>
      </w:r>
    </w:p>
    <w:p w:rsidR="005467D6" w:rsidRPr="00B63A71" w:rsidRDefault="005467D6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5467D6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D6"/>
    <w:rsid w:val="001A0E42"/>
    <w:rsid w:val="005467D6"/>
    <w:rsid w:val="0094746F"/>
    <w:rsid w:val="00A46AA9"/>
    <w:rsid w:val="00E8565E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679F-508A-41D2-AB17-41F04A0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7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D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794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2020-05-13T05:10:00Z</dcterms:created>
  <dcterms:modified xsi:type="dcterms:W3CDTF">2020-06-10T05:52:00Z</dcterms:modified>
</cp:coreProperties>
</file>