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6CD" w:rsidRPr="00E106CD" w:rsidRDefault="00E106CD" w:rsidP="00E106CD">
      <w:pPr>
        <w:jc w:val="both"/>
        <w:rPr>
          <w:b/>
          <w:szCs w:val="30"/>
        </w:rPr>
      </w:pPr>
      <w:r w:rsidRPr="00E106CD">
        <w:rPr>
          <w:b/>
          <w:szCs w:val="30"/>
        </w:rPr>
        <w:t>Тест на определение уровня зависимости от азартных игр</w:t>
      </w:r>
    </w:p>
    <w:p w:rsidR="00B92EFB" w:rsidRPr="00B92EFB" w:rsidRDefault="00B92EFB" w:rsidP="00B92EFB">
      <w:pPr>
        <w:jc w:val="both"/>
        <w:rPr>
          <w:szCs w:val="30"/>
        </w:rPr>
      </w:pPr>
    </w:p>
    <w:p w:rsidR="00B92EFB" w:rsidRPr="00B92EFB" w:rsidRDefault="00B92EFB" w:rsidP="00B92EFB">
      <w:pPr>
        <w:ind w:firstLine="567"/>
        <w:jc w:val="both"/>
        <w:rPr>
          <w:szCs w:val="30"/>
        </w:rPr>
      </w:pPr>
      <w:r w:rsidRPr="00B92EFB">
        <w:rPr>
          <w:szCs w:val="30"/>
        </w:rPr>
        <w:t>В последнее время во всем мире, в том числе и в Республике Беларусь, проблема зависимости от азартных игр приобрела исключительно важное значение. Каждый человек имеет свое представление об азартных играх, но не все понимают, насколько пагубным может оказаться пристрастие к такому виду развлечений.</w:t>
      </w:r>
    </w:p>
    <w:p w:rsidR="00B92EFB" w:rsidRPr="00B92EFB" w:rsidRDefault="00B92EFB" w:rsidP="00B92EFB">
      <w:pPr>
        <w:ind w:firstLine="567"/>
        <w:jc w:val="both"/>
        <w:rPr>
          <w:szCs w:val="30"/>
        </w:rPr>
      </w:pPr>
      <w:r w:rsidRPr="00B92EFB">
        <w:rPr>
          <w:b/>
          <w:szCs w:val="30"/>
        </w:rPr>
        <w:t>Игровая зависимость или игромания</w:t>
      </w:r>
      <w:r w:rsidRPr="00B92EFB">
        <w:rPr>
          <w:szCs w:val="30"/>
        </w:rPr>
        <w:t xml:space="preserve"> – это патологическое пристрастие человека к азартным или компьютерным играм. Тяжелое прогрессирующее заболевание развивается на уровне личности и сопровождается серьезными нарушениями не только в психике, но и в других важных сферах жизнедеятельности.</w:t>
      </w:r>
    </w:p>
    <w:p w:rsidR="00B92EFB" w:rsidRPr="00B92EFB" w:rsidRDefault="00B92EFB" w:rsidP="00625F05">
      <w:pPr>
        <w:ind w:firstLine="567"/>
        <w:jc w:val="both"/>
        <w:rPr>
          <w:szCs w:val="30"/>
        </w:rPr>
      </w:pPr>
      <w:r w:rsidRPr="00B92EFB">
        <w:rPr>
          <w:b/>
          <w:szCs w:val="30"/>
        </w:rPr>
        <w:t>Тест на определение уровня зависимости</w:t>
      </w:r>
      <w:r w:rsidRPr="00B92EFB">
        <w:rPr>
          <w:szCs w:val="30"/>
        </w:rPr>
        <w:t xml:space="preserve"> от азартных игр</w:t>
      </w:r>
      <w:r w:rsidR="00E106CD">
        <w:rPr>
          <w:szCs w:val="30"/>
        </w:rPr>
        <w:t xml:space="preserve"> </w:t>
      </w:r>
      <w:r w:rsidRPr="00B92EFB">
        <w:rPr>
          <w:szCs w:val="30"/>
        </w:rPr>
        <w:t>мож</w:t>
      </w:r>
      <w:r w:rsidR="00E106CD">
        <w:rPr>
          <w:szCs w:val="30"/>
        </w:rPr>
        <w:t>но</w:t>
      </w:r>
      <w:r w:rsidRPr="00B92EFB">
        <w:rPr>
          <w:szCs w:val="30"/>
        </w:rPr>
        <w:t xml:space="preserve"> пройти на сайте Министерства по налогам и сборам Республики Беларусь (</w:t>
      </w:r>
      <w:hyperlink r:id="rId4" w:history="1">
        <w:r w:rsidRPr="00B92EFB">
          <w:rPr>
            <w:rStyle w:val="a3"/>
            <w:rFonts w:eastAsia="Times New Roman"/>
            <w:lang w:eastAsia="ru-RU"/>
          </w:rPr>
          <w:t>Тест</w:t>
        </w:r>
      </w:hyperlink>
      <w:r w:rsidRPr="00B92EFB">
        <w:rPr>
          <w:szCs w:val="30"/>
        </w:rPr>
        <w:t>).</w:t>
      </w:r>
    </w:p>
    <w:p w:rsidR="00625F05" w:rsidRPr="00B92EFB" w:rsidRDefault="00625F05" w:rsidP="00D92450">
      <w:pPr>
        <w:ind w:firstLine="567"/>
        <w:jc w:val="both"/>
        <w:rPr>
          <w:szCs w:val="30"/>
        </w:rPr>
      </w:pPr>
      <w:r w:rsidRPr="00625F05">
        <w:rPr>
          <w:szCs w:val="30"/>
        </w:rPr>
        <w:t xml:space="preserve">Экстренная психологическая помощь для жителей </w:t>
      </w:r>
      <w:r w:rsidR="002F2866">
        <w:rPr>
          <w:szCs w:val="30"/>
        </w:rPr>
        <w:t xml:space="preserve">Могилевской </w:t>
      </w:r>
      <w:r w:rsidRPr="00625F05">
        <w:rPr>
          <w:szCs w:val="30"/>
        </w:rPr>
        <w:t xml:space="preserve">области по преодолению игровой зависимости осуществляется по «Телефону доверия» </w:t>
      </w:r>
      <w:r w:rsidR="00D92450" w:rsidRPr="00625F05">
        <w:rPr>
          <w:color w:val="000000"/>
          <w:szCs w:val="30"/>
        </w:rPr>
        <w:t>УЗ «Могилевская областная психиатрическая больница»</w:t>
      </w:r>
      <w:r w:rsidR="00D92450">
        <w:rPr>
          <w:color w:val="000000"/>
          <w:szCs w:val="30"/>
        </w:rPr>
        <w:t xml:space="preserve"> </w:t>
      </w:r>
      <w:r w:rsidR="002F2866" w:rsidRPr="00625F05">
        <w:rPr>
          <w:b/>
          <w:bCs/>
          <w:color w:val="000000"/>
          <w:szCs w:val="30"/>
        </w:rPr>
        <w:t>8-0222-47-31-61</w:t>
      </w:r>
      <w:r w:rsidRPr="00625F05">
        <w:rPr>
          <w:szCs w:val="30"/>
        </w:rPr>
        <w:t xml:space="preserve"> (круглосуточно).</w:t>
      </w:r>
    </w:p>
    <w:p w:rsidR="00625F05" w:rsidRDefault="00625F05" w:rsidP="00D92450">
      <w:pPr>
        <w:pStyle w:val="a4"/>
        <w:spacing w:before="0" w:beforeAutospacing="0" w:after="225" w:afterAutospacing="0" w:line="300" w:lineRule="atLeast"/>
        <w:ind w:firstLine="567"/>
        <w:jc w:val="both"/>
        <w:rPr>
          <w:b/>
          <w:bCs/>
          <w:color w:val="000000"/>
          <w:sz w:val="30"/>
          <w:szCs w:val="30"/>
        </w:rPr>
      </w:pPr>
      <w:r w:rsidRPr="00625F05">
        <w:rPr>
          <w:b/>
          <w:bCs/>
          <w:color w:val="000000"/>
          <w:sz w:val="30"/>
          <w:szCs w:val="30"/>
        </w:rPr>
        <w:t>Список организаций</w:t>
      </w:r>
      <w:r w:rsidRPr="00625F05">
        <w:rPr>
          <w:color w:val="000000"/>
          <w:sz w:val="30"/>
          <w:szCs w:val="30"/>
        </w:rPr>
        <w:t>, оказывающих медицинскую помощь лицам, страдающим патологическим влечением к азартным играм,</w:t>
      </w:r>
      <w:r w:rsidRPr="00625F05">
        <w:rPr>
          <w:rStyle w:val="apple-converted-space"/>
          <w:color w:val="000000"/>
          <w:sz w:val="30"/>
          <w:szCs w:val="30"/>
        </w:rPr>
        <w:t> </w:t>
      </w:r>
      <w:r w:rsidRPr="00625F05">
        <w:rPr>
          <w:b/>
          <w:bCs/>
          <w:color w:val="000000"/>
          <w:sz w:val="30"/>
          <w:szCs w:val="30"/>
        </w:rPr>
        <w:t>скачать здесь</w:t>
      </w:r>
      <w:hyperlink r:id="rId5" w:history="1">
        <w:r w:rsidRPr="00625F05">
          <w:rPr>
            <w:rStyle w:val="a3"/>
            <w:b/>
            <w:bCs/>
            <w:color w:val="016029"/>
            <w:sz w:val="30"/>
            <w:szCs w:val="30"/>
          </w:rPr>
          <w:t>&gt;&gt;&gt;</w:t>
        </w:r>
      </w:hyperlink>
    </w:p>
    <w:p w:rsidR="00D92450" w:rsidRPr="00D92450" w:rsidRDefault="00D92450" w:rsidP="00D92450">
      <w:pPr>
        <w:pStyle w:val="a4"/>
        <w:spacing w:before="0" w:beforeAutospacing="0" w:after="225" w:afterAutospacing="0" w:line="300" w:lineRule="atLeast"/>
        <w:jc w:val="both"/>
        <w:rPr>
          <w:b/>
          <w:color w:val="000000"/>
          <w:sz w:val="30"/>
          <w:szCs w:val="30"/>
        </w:rPr>
      </w:pPr>
      <w:r w:rsidRPr="00D92450">
        <w:rPr>
          <w:b/>
          <w:color w:val="000000"/>
          <w:sz w:val="30"/>
          <w:szCs w:val="30"/>
        </w:rPr>
        <w:t>Читать также:</w:t>
      </w:r>
    </w:p>
    <w:p w:rsidR="00D92450" w:rsidRDefault="00014493" w:rsidP="00D92450">
      <w:pPr>
        <w:pStyle w:val="a4"/>
        <w:spacing w:before="0" w:beforeAutospacing="0" w:after="120" w:afterAutospacing="0"/>
        <w:jc w:val="both"/>
        <w:rPr>
          <w:color w:val="000000"/>
          <w:sz w:val="30"/>
          <w:szCs w:val="30"/>
        </w:rPr>
      </w:pPr>
      <w:hyperlink r:id="rId6" w:history="1">
        <w:r w:rsidR="00D92450" w:rsidRPr="00D92450">
          <w:rPr>
            <w:rStyle w:val="a3"/>
            <w:sz w:val="30"/>
            <w:szCs w:val="30"/>
          </w:rPr>
          <w:t>Игровая зависимость? работает телефон экстренной психологической помощи</w:t>
        </w:r>
      </w:hyperlink>
    </w:p>
    <w:p w:rsidR="00D92450" w:rsidRDefault="00014493" w:rsidP="00D92450">
      <w:pPr>
        <w:pStyle w:val="a4"/>
        <w:spacing w:before="0" w:beforeAutospacing="0" w:after="0" w:afterAutospacing="0"/>
        <w:jc w:val="both"/>
        <w:rPr>
          <w:rStyle w:val="a3"/>
        </w:rPr>
      </w:pPr>
      <w:hyperlink r:id="rId7" w:history="1">
        <w:r w:rsidR="00D92450" w:rsidRPr="00D92450">
          <w:rPr>
            <w:rStyle w:val="a3"/>
            <w:sz w:val="30"/>
            <w:szCs w:val="30"/>
          </w:rPr>
          <w:t>Игромания: признаки и последствия</w:t>
        </w:r>
      </w:hyperlink>
    </w:p>
    <w:p w:rsidR="00E106CD" w:rsidRDefault="00E106CD" w:rsidP="00E106CD"/>
    <w:p w:rsidR="00D92450" w:rsidRPr="00B63A71" w:rsidRDefault="00D92450" w:rsidP="00B63A71">
      <w:pPr>
        <w:jc w:val="right"/>
      </w:pPr>
      <w:r w:rsidRPr="00B63A71">
        <w:t>Пресс-центр инспекции МНС</w:t>
      </w:r>
    </w:p>
    <w:p w:rsidR="00D92450" w:rsidRPr="00B63A71" w:rsidRDefault="00D92450" w:rsidP="00B63A71">
      <w:pPr>
        <w:jc w:val="right"/>
      </w:pPr>
      <w:r w:rsidRPr="00B63A71">
        <w:t>Республики Беларусь</w:t>
      </w:r>
    </w:p>
    <w:p w:rsidR="00D92450" w:rsidRPr="00B63A71" w:rsidRDefault="00D92450" w:rsidP="00B63A71">
      <w:pPr>
        <w:jc w:val="right"/>
      </w:pPr>
      <w:r w:rsidRPr="00B63A71">
        <w:t>по Могилевской области</w:t>
      </w:r>
      <w:bookmarkStart w:id="0" w:name="_GoBack"/>
      <w:bookmarkEnd w:id="0"/>
    </w:p>
    <w:sectPr w:rsidR="00D92450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FB"/>
    <w:rsid w:val="00014493"/>
    <w:rsid w:val="001A0E42"/>
    <w:rsid w:val="002F2866"/>
    <w:rsid w:val="00625F05"/>
    <w:rsid w:val="0094746F"/>
    <w:rsid w:val="00A46AA9"/>
    <w:rsid w:val="00B92EFB"/>
    <w:rsid w:val="00D92450"/>
    <w:rsid w:val="00E106C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3E35D-D941-45A9-BE78-A90E5497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6C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2EFB"/>
  </w:style>
  <w:style w:type="character" w:styleId="a3">
    <w:name w:val="Hyperlink"/>
    <w:basedOn w:val="a0"/>
    <w:uiPriority w:val="99"/>
    <w:unhideWhenUsed/>
    <w:rsid w:val="00B92E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5F0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D9245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106CD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log.gov.by/ru/news_ministerstva_mogilev_ru/view/r-igromanija-priznaki-i-posledstvijar-346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by/ru/news_ministerstva_mogilev_ru/view/r-igrovajar-zavisimost-rabotaet-telefon-ekstrennoj-psixologicheskoj-pomoschir-34618/" TargetMode="External"/><Relationship Id="rId5" Type="http://schemas.openxmlformats.org/officeDocument/2006/relationships/hyperlink" Target="http://www.nalog.gov.by/uploads/folderForLinks/organizacii-med-pomosh-litsam-s-vlecheniem-k-azart-igram.doc" TargetMode="External"/><Relationship Id="rId4" Type="http://schemas.openxmlformats.org/officeDocument/2006/relationships/hyperlink" Target="http://nalog.gov.by/ru/test-na-opredelenie-zavisimost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2020-04-09T07:03:00Z</dcterms:created>
  <dcterms:modified xsi:type="dcterms:W3CDTF">2020-06-10T05:52:00Z</dcterms:modified>
</cp:coreProperties>
</file>