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A" w:rsidRDefault="003D45DF" w:rsidP="00616B2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616B2A" w:rsidRPr="00616B2A">
        <w:rPr>
          <w:rFonts w:ascii="Times New Roman" w:hAnsi="Times New Roman" w:cs="Times New Roman"/>
          <w:b/>
          <w:sz w:val="30"/>
          <w:szCs w:val="30"/>
        </w:rPr>
        <w:t>требованиях законодательства, предъявляемых к осуществлению деятельности в сфере перевозки пассажиров автомобилями-такси</w:t>
      </w:r>
    </w:p>
    <w:p w:rsidR="00616B2A" w:rsidRPr="00616B2A" w:rsidRDefault="00616B2A" w:rsidP="00616B2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1. Государственная регистрация субъектов хозяйствования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До начала осуществления деятельности по оказанию услуг по перевозке пассажиров на возмездной основе физическому лицу </w:t>
      </w:r>
      <w:r w:rsidRPr="006F3B31">
        <w:rPr>
          <w:rFonts w:ascii="Times New Roman" w:hAnsi="Times New Roman" w:cs="Times New Roman"/>
          <w:sz w:val="30"/>
          <w:szCs w:val="30"/>
        </w:rPr>
        <w:t>необходимо зарегистрироваться в</w:t>
      </w:r>
      <w:r w:rsidRPr="00616B2A">
        <w:rPr>
          <w:rFonts w:ascii="Times New Roman" w:hAnsi="Times New Roman" w:cs="Times New Roman"/>
          <w:sz w:val="30"/>
          <w:szCs w:val="30"/>
        </w:rPr>
        <w:t xml:space="preserve"> качестве субъекта предпринимательской деятельности (индивидуального предпринимателя или юридического лица).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совершение осуществления предпринимательской деятельности без государственной регистрации предусмотрена частью 1-1 статьи 12.7 </w:t>
      </w:r>
      <w:r w:rsidRPr="00616B2A">
        <w:rPr>
          <w:rFonts w:ascii="Times New Roman" w:hAnsi="Times New Roman" w:cs="Times New Roman"/>
          <w:i/>
          <w:iCs/>
          <w:sz w:val="30"/>
          <w:szCs w:val="30"/>
        </w:rPr>
        <w:t xml:space="preserve">Кодекса Республики Беларусь об административных правонарушениях (далее </w:t>
      </w:r>
      <w:r w:rsidR="00290CC0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r w:rsidRPr="00616B2A">
        <w:rPr>
          <w:rFonts w:ascii="Times New Roman" w:hAnsi="Times New Roman" w:cs="Times New Roman"/>
          <w:i/>
          <w:iCs/>
          <w:sz w:val="30"/>
          <w:szCs w:val="30"/>
        </w:rPr>
        <w:t>КоАП)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:rsidR="00616B2A" w:rsidRPr="00616B2A" w:rsidRDefault="00616B2A" w:rsidP="00616B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2. Условия начала осуществления деятельности</w:t>
      </w:r>
    </w:p>
    <w:p w:rsidR="00616B2A" w:rsidRPr="00616B2A" w:rsidRDefault="00616B2A" w:rsidP="00616B2A">
      <w:pPr>
        <w:pStyle w:val="1"/>
        <w:keepNext w:val="0"/>
        <w:spacing w:line="240" w:lineRule="auto"/>
        <w:ind w:firstLine="709"/>
        <w:jc w:val="both"/>
        <w:rPr>
          <w:szCs w:val="30"/>
        </w:rPr>
      </w:pPr>
      <w:r w:rsidRPr="00616B2A">
        <w:rPr>
          <w:szCs w:val="30"/>
        </w:rPr>
        <w:t xml:space="preserve"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 такой деятельности не позднее 10 дней со дня прекращения </w:t>
      </w:r>
      <w:r>
        <w:rPr>
          <w:szCs w:val="30"/>
        </w:rPr>
        <w:t>–</w:t>
      </w:r>
      <w:r w:rsidRPr="00616B2A">
        <w:rPr>
          <w:szCs w:val="30"/>
        </w:rPr>
        <w:t xml:space="preserve"> о</w:t>
      </w:r>
      <w:r>
        <w:rPr>
          <w:szCs w:val="30"/>
        </w:rPr>
        <w:t xml:space="preserve"> </w:t>
      </w:r>
      <w:r w:rsidRPr="00616B2A">
        <w:rPr>
          <w:szCs w:val="30"/>
        </w:rPr>
        <w:t>дате ее прекращения.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6B2A">
        <w:rPr>
          <w:rFonts w:ascii="Times New Roman" w:hAnsi="Times New Roman" w:cs="Times New Roman"/>
          <w:iCs/>
          <w:sz w:val="30"/>
          <w:szCs w:val="30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bCs/>
          <w:sz w:val="30"/>
          <w:szCs w:val="30"/>
        </w:rPr>
        <w:t>Автомобильные перевозчики,</w:t>
      </w:r>
      <w:r w:rsidRPr="00616B2A">
        <w:rPr>
          <w:rFonts w:ascii="Times New Roman" w:hAnsi="Times New Roman" w:cs="Times New Roman"/>
          <w:sz w:val="30"/>
          <w:szCs w:val="30"/>
        </w:rPr>
        <w:t xml:space="preserve">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</w:t>
      </w:r>
      <w:r w:rsidRPr="00616B2A">
        <w:rPr>
          <w:rFonts w:ascii="Times New Roman" w:hAnsi="Times New Roman" w:cs="Times New Roman"/>
          <w:sz w:val="30"/>
          <w:szCs w:val="30"/>
        </w:rPr>
        <w:lastRenderedPageBreak/>
        <w:t>такси в виде электронного документа в соответствующие инспекции Министерства по налогам и сборам по областям и г.Минску.</w:t>
      </w:r>
    </w:p>
    <w:p w:rsidR="00616B2A" w:rsidRPr="00616B2A" w:rsidRDefault="00616B2A" w:rsidP="00616B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3. Уплата налогов</w:t>
      </w:r>
    </w:p>
    <w:p w:rsidR="00290CC0" w:rsidRDefault="00616B2A" w:rsidP="00616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</w:t>
      </w:r>
    </w:p>
    <w:p w:rsidR="00616B2A" w:rsidRPr="00616B2A" w:rsidRDefault="00616B2A" w:rsidP="00616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неуплату или неполную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</w:t>
      </w:r>
      <w:r w:rsidR="006F3B31">
        <w:rPr>
          <w:rFonts w:ascii="Times New Roman" w:hAnsi="Times New Roman" w:cs="Times New Roman"/>
          <w:i/>
          <w:sz w:val="30"/>
          <w:szCs w:val="30"/>
        </w:rPr>
        <w:t>40%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неуплаченной суммы налога, сбора (пошлины), но не менее </w:t>
      </w:r>
      <w:r w:rsidR="00DD3306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6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а на юридическое лицо </w:t>
      </w:r>
      <w:r w:rsidR="00DD3306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="00DD330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размере </w:t>
      </w:r>
      <w:r w:rsidR="00DD3306">
        <w:rPr>
          <w:rFonts w:ascii="Times New Roman" w:hAnsi="Times New Roman" w:cs="Times New Roman"/>
          <w:i/>
          <w:sz w:val="30"/>
          <w:szCs w:val="30"/>
        </w:rPr>
        <w:t>40%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неуплаченной суммы налога, сбора (пошлины), но не менее </w:t>
      </w:r>
      <w:r w:rsidR="00DD3306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</w:t>
      </w:r>
      <w:r w:rsidRPr="00616B2A">
        <w:rPr>
          <w:rFonts w:ascii="Times New Roman" w:hAnsi="Times New Roman" w:cs="Times New Roman"/>
          <w:iCs/>
          <w:sz w:val="30"/>
          <w:szCs w:val="30"/>
        </w:rPr>
        <w:t>взносов в Фонд социальной защиты населения Министерства труда и социальной защиты Республики Беларусь</w:t>
      </w:r>
      <w:r w:rsidRPr="00616B2A">
        <w:rPr>
          <w:rFonts w:ascii="Times New Roman" w:hAnsi="Times New Roman" w:cs="Times New Roman"/>
          <w:bCs/>
          <w:sz w:val="30"/>
          <w:szCs w:val="30"/>
        </w:rPr>
        <w:t>).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отсутствие у налогового агента (нанимателя) </w:t>
      </w:r>
      <w:hyperlink r:id="rId7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учета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начисленных или выплаченных (выданных в натуральной форме) плательщику (наемному лицу) доходов либо </w:t>
      </w:r>
      <w:proofErr w:type="spellStart"/>
      <w:r w:rsidRPr="00616B2A">
        <w:rPr>
          <w:rFonts w:ascii="Times New Roman" w:hAnsi="Times New Roman" w:cs="Times New Roman"/>
          <w:i/>
          <w:sz w:val="30"/>
          <w:szCs w:val="30"/>
        </w:rPr>
        <w:t>неотражение</w:t>
      </w:r>
      <w:proofErr w:type="spellEnd"/>
      <w:r w:rsidRPr="00616B2A">
        <w:rPr>
          <w:rFonts w:ascii="Times New Roman" w:hAnsi="Times New Roman" w:cs="Times New Roman"/>
          <w:i/>
          <w:sz w:val="30"/>
          <w:szCs w:val="30"/>
        </w:rPr>
        <w:t xml:space="preserve">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 влечет наложение штрафа в размере от </w:t>
      </w:r>
      <w:r w:rsidR="006F3B31">
        <w:rPr>
          <w:rFonts w:ascii="Times New Roman" w:hAnsi="Times New Roman" w:cs="Times New Roman"/>
          <w:i/>
          <w:sz w:val="30"/>
          <w:szCs w:val="30"/>
        </w:rPr>
        <w:t>1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8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на индивидуального предпринимателя </w:t>
      </w:r>
      <w:r w:rsidR="006F3B31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6F3B31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6F3B31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6F3B31">
        <w:rPr>
          <w:rFonts w:ascii="Times New Roman" w:hAnsi="Times New Roman" w:cs="Times New Roman"/>
          <w:i/>
          <w:sz w:val="30"/>
          <w:szCs w:val="30"/>
        </w:rPr>
        <w:t>5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4. Порядок использования кассового оборудования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Автомобиль-такси должен быть оборудован </w:t>
      </w:r>
      <w:r w:rsidRPr="00616B2A">
        <w:rPr>
          <w:rFonts w:ascii="Times New Roman" w:hAnsi="Times New Roman" w:cs="Times New Roman"/>
          <w:b/>
          <w:sz w:val="30"/>
          <w:szCs w:val="30"/>
        </w:rPr>
        <w:t>кассовым суммирующим аппаратом, совмещенным с таксометром</w:t>
      </w:r>
      <w:r w:rsidRPr="00616B2A">
        <w:rPr>
          <w:rFonts w:ascii="Times New Roman" w:hAnsi="Times New Roman" w:cs="Times New Roman"/>
          <w:sz w:val="30"/>
          <w:szCs w:val="30"/>
        </w:rPr>
        <w:t>: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lastRenderedPageBreak/>
        <w:t>прошедшим метрологический контроль в соответствии с законодательством об обеспечении единства измерений;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включенным в Государственный </w:t>
      </w:r>
      <w:hyperlink r:id="rId9" w:history="1">
        <w:r w:rsidRPr="00616B2A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16B2A">
        <w:rPr>
          <w:rFonts w:ascii="Times New Roman" w:hAnsi="Times New Roman" w:cs="Times New Roman"/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16B2A">
        <w:rPr>
          <w:rFonts w:ascii="Times New Roman" w:hAnsi="Times New Roman" w:cs="Times New Roman"/>
          <w:sz w:val="30"/>
          <w:szCs w:val="30"/>
        </w:rPr>
        <w:t xml:space="preserve">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</w:t>
      </w:r>
      <w:hyperlink r:id="rId10" w:history="1">
        <w:r w:rsidRPr="00616B2A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16B2A">
        <w:rPr>
          <w:rFonts w:ascii="Times New Roman" w:hAnsi="Times New Roman" w:cs="Times New Roman"/>
          <w:sz w:val="30"/>
          <w:szCs w:val="30"/>
        </w:rPr>
        <w:t>а «КСА, СОВМЕЩЕННЫЕ С ТАКСОМЕТРАМИ», в котором указана сфера применения – «Услуги автомобильного транспорта по перевозке пассажиров автомобилями-такси»;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 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посредством банковских платежных карточек с использованием платежного терминала.</w:t>
      </w:r>
    </w:p>
    <w:p w:rsidR="00616B2A" w:rsidRPr="00616B2A" w:rsidRDefault="00616B2A" w:rsidP="00616B2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5. Установка и использование платежных терминалов</w:t>
      </w:r>
    </w:p>
    <w:p w:rsidR="00616B2A" w:rsidRPr="00616B2A" w:rsidRDefault="00616B2A" w:rsidP="0061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</w:t>
      </w:r>
      <w:proofErr w:type="spellStart"/>
      <w:r w:rsidRPr="00616B2A">
        <w:rPr>
          <w:rFonts w:ascii="Times New Roman" w:hAnsi="Times New Roman" w:cs="Times New Roman"/>
          <w:sz w:val="30"/>
          <w:szCs w:val="30"/>
        </w:rPr>
        <w:t>Visa</w:t>
      </w:r>
      <w:proofErr w:type="spellEnd"/>
      <w:r w:rsidRPr="00616B2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16B2A">
        <w:rPr>
          <w:rFonts w:ascii="Times New Roman" w:hAnsi="Times New Roman" w:cs="Times New Roman"/>
          <w:sz w:val="30"/>
          <w:szCs w:val="30"/>
        </w:rPr>
        <w:t>MasterCard</w:t>
      </w:r>
      <w:proofErr w:type="spellEnd"/>
      <w:r w:rsidRPr="00616B2A">
        <w:rPr>
          <w:rFonts w:ascii="Times New Roman" w:hAnsi="Times New Roman" w:cs="Times New Roman"/>
          <w:sz w:val="30"/>
          <w:szCs w:val="30"/>
        </w:rPr>
        <w:t>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616B2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16B2A">
        <w:rPr>
          <w:rFonts w:ascii="Times New Roman" w:hAnsi="Times New Roman" w:cs="Times New Roman"/>
          <w:i/>
          <w:sz w:val="30"/>
          <w:szCs w:val="30"/>
        </w:rPr>
        <w:t>. И</w:t>
      </w:r>
      <w:r w:rsidRPr="00616B2A">
        <w:rPr>
          <w:rFonts w:ascii="Times New Roman" w:hAnsi="Times New Roman" w:cs="Times New Roman"/>
          <w:i/>
          <w:sz w:val="30"/>
        </w:rPr>
        <w:t xml:space="preserve">ндивидуальные предприниматели вправе осуществлять деятельность без установки и использования платежных терминалов в 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автомобилях-такси </w:t>
      </w:r>
      <w:r w:rsidRPr="00616B2A">
        <w:rPr>
          <w:rFonts w:ascii="Times New Roman" w:hAnsi="Times New Roman" w:cs="Times New Roman"/>
          <w:i/>
          <w:sz w:val="30"/>
        </w:rPr>
        <w:t>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16B2A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6. Порядок приема денежных средств при использовании </w:t>
      </w:r>
      <w:r w:rsidRPr="00616B2A">
        <w:rPr>
          <w:rFonts w:ascii="Times New Roman" w:hAnsi="Times New Roman" w:cs="Times New Roman"/>
          <w:b/>
          <w:sz w:val="30"/>
          <w:szCs w:val="30"/>
        </w:rPr>
        <w:t>э</w:t>
      </w:r>
      <w:r w:rsidRPr="00616B2A">
        <w:rPr>
          <w:rFonts w:ascii="Times New Roman" w:hAnsi="Times New Roman" w:cs="Times New Roman"/>
          <w:b/>
          <w:bCs/>
          <w:sz w:val="30"/>
          <w:szCs w:val="30"/>
        </w:rPr>
        <w:t>лектронной информационной системы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При выполнении перевозки пассажиров автомобилями-такси, заказанными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только с использованием ЭИС, предусматривающей безналичный порядок оплаты</w:t>
      </w:r>
      <w:r w:rsidRPr="00616B2A">
        <w:rPr>
          <w:rFonts w:ascii="Times New Roman" w:hAnsi="Times New Roman" w:cs="Times New Roman"/>
          <w:sz w:val="30"/>
          <w:szCs w:val="30"/>
        </w:rPr>
        <w:t>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 w:rsidRPr="00616B2A">
        <w:rPr>
          <w:rFonts w:ascii="Times New Roman" w:hAnsi="Times New Roman" w:cs="Times New Roman"/>
          <w:b/>
          <w:sz w:val="30"/>
          <w:szCs w:val="30"/>
        </w:rPr>
        <w:t>наличными денежными средствами</w:t>
      </w:r>
      <w:r w:rsidRPr="00616B2A">
        <w:rPr>
          <w:rFonts w:ascii="Times New Roman" w:hAnsi="Times New Roman" w:cs="Times New Roman"/>
          <w:sz w:val="30"/>
          <w:szCs w:val="30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  прием и передачу заказов на выполнение перевозок автомобилями-такси, при помощи глобальной компьютерной сети Интернет. Соответственно, в </w:t>
      </w:r>
      <w:r w:rsidRPr="00290CC0">
        <w:rPr>
          <w:rFonts w:ascii="Times New Roman" w:hAnsi="Times New Roman" w:cs="Times New Roman"/>
          <w:sz w:val="30"/>
          <w:szCs w:val="30"/>
        </w:rPr>
        <w:t>таких случаях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616B2A">
        <w:rPr>
          <w:rFonts w:ascii="Times New Roman" w:hAnsi="Times New Roman" w:cs="Times New Roman"/>
          <w:sz w:val="30"/>
          <w:szCs w:val="30"/>
        </w:rPr>
        <w:t>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Ответственности за нарушение </w:t>
      </w:r>
      <w:hyperlink r:id="rId11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</w:t>
      </w:r>
      <w:r w:rsidR="00290CC0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на индивидуального предпринимателя </w:t>
      </w:r>
      <w:r w:rsidR="00290CC0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290CC0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200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616B2A" w:rsidRPr="00616B2A" w:rsidRDefault="00616B2A" w:rsidP="00616B2A">
      <w:pPr>
        <w:tabs>
          <w:tab w:val="left" w:pos="963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7. Порядок приема наличных денежных средств и обязанность выдачи водителем автомобиля-такси платежного документа</w:t>
      </w:r>
    </w:p>
    <w:p w:rsidR="00616B2A" w:rsidRPr="00616B2A" w:rsidRDefault="00616B2A" w:rsidP="0061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16B2A">
        <w:rPr>
          <w:rFonts w:ascii="Times New Roman" w:hAnsi="Times New Roman" w:cs="Times New Roman"/>
          <w:sz w:val="30"/>
        </w:rPr>
        <w:t xml:space="preserve"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</w:t>
      </w:r>
      <w:r w:rsidRPr="00616B2A">
        <w:rPr>
          <w:rFonts w:ascii="Times New Roman" w:hAnsi="Times New Roman" w:cs="Times New Roman"/>
          <w:sz w:val="30"/>
          <w:szCs w:val="30"/>
        </w:rPr>
        <w:t xml:space="preserve">с использованием электронной информационной системы – </w:t>
      </w:r>
      <w:r w:rsidRPr="00616B2A">
        <w:rPr>
          <w:rFonts w:ascii="Times New Roman" w:hAnsi="Times New Roman" w:cs="Times New Roman"/>
          <w:sz w:val="30"/>
        </w:rPr>
        <w:t>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При приеме наличных денежных средств, денежных средств в случае осуществления расчетов в безналичной форме посредством банковских платежных карточек, водитель автомобиля-такси суммы принятых денежных средств проводит с использованием таксометра, платежного терминала и выдает потребителю – пассажиру платежный документ, подтверждающий оплату услуги.</w:t>
      </w:r>
    </w:p>
    <w:p w:rsidR="00A46AA9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нарушение </w:t>
      </w:r>
      <w:hyperlink r:id="rId12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приема наличных денежных средств, выразившееся в неприменении кассового оборудования в установленных законодательством случаях </w:t>
      </w:r>
      <w:r w:rsidRPr="00616B2A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предусмотрена частью 1 статьи 12.18 КоАП и влечет наложение штрафа в размере от </w:t>
      </w:r>
      <w:r w:rsidR="00290CC0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30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13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на индивидуального предпринимателя </w:t>
      </w:r>
      <w:r w:rsidR="001477BC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1477BC">
        <w:rPr>
          <w:rFonts w:ascii="Times New Roman" w:hAnsi="Times New Roman" w:cs="Times New Roman"/>
          <w:i/>
          <w:sz w:val="30"/>
          <w:szCs w:val="30"/>
        </w:rPr>
        <w:t>5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1477BC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1477BC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1477BC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</w:t>
      </w:r>
      <w:r w:rsidR="001477BC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14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>.</w:t>
      </w:r>
    </w:p>
    <w:p w:rsidR="00616B2A" w:rsidRPr="00616B2A" w:rsidRDefault="00616B2A" w:rsidP="00616B2A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C3D0D" w:rsidRDefault="000C3D0D" w:rsidP="000C3D0D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</w:t>
      </w:r>
    </w:p>
    <w:p w:rsidR="000C3D0D" w:rsidRDefault="000C3D0D" w:rsidP="000C3D0D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30"/>
          <w:szCs w:val="30"/>
        </w:rPr>
        <w:t>Республики Беларусь по Кричевскому району</w:t>
      </w:r>
    </w:p>
    <w:p w:rsidR="00616B2A" w:rsidRPr="00616B2A" w:rsidRDefault="00616B2A" w:rsidP="000C3D0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16B2A" w:rsidRPr="00616B2A" w:rsidSect="007A3BC0">
      <w:headerReference w:type="default" r:id="rId15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3E" w:rsidRDefault="00B61C3E">
      <w:pPr>
        <w:spacing w:after="0" w:line="240" w:lineRule="auto"/>
      </w:pPr>
      <w:r>
        <w:separator/>
      </w:r>
    </w:p>
  </w:endnote>
  <w:endnote w:type="continuationSeparator" w:id="0">
    <w:p w:rsidR="00B61C3E" w:rsidRDefault="00B6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3E" w:rsidRDefault="00B61C3E">
      <w:pPr>
        <w:spacing w:after="0" w:line="240" w:lineRule="auto"/>
      </w:pPr>
      <w:r>
        <w:separator/>
      </w:r>
    </w:p>
  </w:footnote>
  <w:footnote w:type="continuationSeparator" w:id="0">
    <w:p w:rsidR="00B61C3E" w:rsidRDefault="00B6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3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27EEB" w:rsidRDefault="00010338">
        <w:pPr>
          <w:pStyle w:val="a3"/>
          <w:jc w:val="center"/>
        </w:pPr>
        <w:r w:rsidRPr="00427EE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DD3306" w:rsidRPr="00427EE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75AE6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27EEB" w:rsidRDefault="00B61C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B2A"/>
    <w:rsid w:val="00010338"/>
    <w:rsid w:val="000C3D0D"/>
    <w:rsid w:val="001477BC"/>
    <w:rsid w:val="001721C3"/>
    <w:rsid w:val="001A0E42"/>
    <w:rsid w:val="00290CC0"/>
    <w:rsid w:val="003D45DF"/>
    <w:rsid w:val="004551B1"/>
    <w:rsid w:val="00575AE6"/>
    <w:rsid w:val="005A4DB3"/>
    <w:rsid w:val="00616B2A"/>
    <w:rsid w:val="00676B36"/>
    <w:rsid w:val="006F3B31"/>
    <w:rsid w:val="00706CA7"/>
    <w:rsid w:val="00873658"/>
    <w:rsid w:val="0094746F"/>
    <w:rsid w:val="00A46AA9"/>
    <w:rsid w:val="00B61C3E"/>
    <w:rsid w:val="00D86D41"/>
    <w:rsid w:val="00DD3306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16B2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B2A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2A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C3D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16B2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B2A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2A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C3D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078B3CA025849D9AE6F73F0A64F23F89EA2CCFC0A00B1CFD3A43E4E2780D6746B3D77FADB71B259425E0910828596A08667k3O" TargetMode="External"/><Relationship Id="rId13" Type="http://schemas.openxmlformats.org/officeDocument/2006/relationships/hyperlink" Target="consultantplus://offline/ref=82050410A7653F36A18105CB4A4D276EACA442298BF02EEE3E2E3244158D346DBEFE03EE3B2B4544AD6BE62107A72BF3B537Q7w7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078B3CA025849D9AE6F73F0A64F23F89EA2CCFC0A04B0C1D1A43E4E2780D6746B3D77FAC971EA55435F12168290C0F1C026AEA4DB4BCB6E03F32FE268k8O" TargetMode="External"/><Relationship Id="rId12" Type="http://schemas.openxmlformats.org/officeDocument/2006/relationships/hyperlink" Target="consultantplus://offline/ref=82050410A7653F36A18105CB4A4D276EACA442298BF027EA312C3544158D346DBEFE03EE3B2B4544AD6BE62107A72BF3B537Q7w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8C4B070D9BF69FBC5448A4B9A1F525C17DCBD36AF5E4797770FBD406F67B383469C539935B6CC30CB1524BA4232098DB7j3M4M" TargetMode="External"/><Relationship Id="rId11" Type="http://schemas.openxmlformats.org/officeDocument/2006/relationships/hyperlink" Target="consultantplus://offline/ref=3FC969509A48269A566705F1588153EFBCD9249E16174A815B92B11A22C8EA699F164C15B0F7DF0CDF5E8584AE7E3DA22B17356CD9E6A871B02015D7D3H560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E06F1C5A204DEC87A5161F49A487EE64E913AFAC40085C52F2BC3B169F8BA4AD24B9C24C4CED9F932BC755C5r7C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5D6ED8B56184D76107960C8D316A6E7D026AE6074A979959AD159D208D6AA99EE5043292FF715F7F1E104E33S3K7M" TargetMode="External"/><Relationship Id="rId14" Type="http://schemas.openxmlformats.org/officeDocument/2006/relationships/hyperlink" Target="consultantplus://offline/ref=82050410A7653F36A18105CB4A4D276EACA442298BF02EEE3E2E3244158D346DBEFE03EE3B2B4544AD6BE62107A72BF3B537Q7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Admin</cp:lastModifiedBy>
  <cp:revision>2</cp:revision>
  <dcterms:created xsi:type="dcterms:W3CDTF">2020-09-16T12:15:00Z</dcterms:created>
  <dcterms:modified xsi:type="dcterms:W3CDTF">2020-09-16T12:15:00Z</dcterms:modified>
</cp:coreProperties>
</file>