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54" w:rsidRDefault="00ED6637" w:rsidP="00AE32D7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УСТАНОВКЕ ПРЕДУПРЕЖДАЮЩИХ ЗНАКОВ</w:t>
      </w:r>
    </w:p>
    <w:p w:rsidR="00E862E7" w:rsidRDefault="00E862E7" w:rsidP="00E862E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D6637" w:rsidRPr="00ED6637" w:rsidRDefault="0043602B" w:rsidP="00CB4F9E">
      <w:pPr>
        <w:pStyle w:val="newncpi"/>
        <w:ind w:firstLine="709"/>
        <w:rPr>
          <w:sz w:val="30"/>
          <w:szCs w:val="30"/>
        </w:rPr>
      </w:pPr>
      <w:r w:rsidRPr="00ED6637">
        <w:rPr>
          <w:sz w:val="30"/>
          <w:szCs w:val="30"/>
        </w:rPr>
        <w:t xml:space="preserve">Администрация зон отчуждения и отселения </w:t>
      </w:r>
      <w:r w:rsidR="00ED6637" w:rsidRPr="00ED6637">
        <w:rPr>
          <w:sz w:val="30"/>
          <w:szCs w:val="30"/>
        </w:rPr>
        <w:t xml:space="preserve">сообщает, что </w:t>
      </w:r>
      <w:r w:rsidR="00ED6637">
        <w:rPr>
          <w:sz w:val="30"/>
          <w:szCs w:val="30"/>
        </w:rPr>
        <w:t>в</w:t>
      </w:r>
      <w:r w:rsidR="00ED6637" w:rsidRPr="00ED6637">
        <w:rPr>
          <w:sz w:val="30"/>
          <w:szCs w:val="30"/>
        </w:rPr>
        <w:t xml:space="preserve"> целях информирования граждан о границах территорий, на которых установлен правовой режим, </w:t>
      </w:r>
      <w:r w:rsidR="00B64EBA">
        <w:rPr>
          <w:sz w:val="30"/>
          <w:szCs w:val="30"/>
        </w:rPr>
        <w:t xml:space="preserve">произведено </w:t>
      </w:r>
      <w:r w:rsidR="00ED6637" w:rsidRPr="00ED6637">
        <w:rPr>
          <w:sz w:val="30"/>
          <w:szCs w:val="30"/>
        </w:rPr>
        <w:t xml:space="preserve">обновление и установка </w:t>
      </w:r>
      <w:r w:rsidR="00113562">
        <w:rPr>
          <w:sz w:val="30"/>
          <w:szCs w:val="30"/>
        </w:rPr>
        <w:t>5</w:t>
      </w:r>
      <w:bookmarkStart w:id="0" w:name="_GoBack"/>
      <w:bookmarkEnd w:id="0"/>
      <w:r w:rsidR="00B64EBA">
        <w:rPr>
          <w:sz w:val="30"/>
          <w:szCs w:val="30"/>
        </w:rPr>
        <w:t xml:space="preserve"> </w:t>
      </w:r>
      <w:r w:rsidR="00ED6637" w:rsidRPr="00ED6637">
        <w:rPr>
          <w:sz w:val="30"/>
          <w:szCs w:val="30"/>
        </w:rPr>
        <w:t xml:space="preserve">предупреждающих знаков радиационной опасности на съездах с дорог общего пользования, проходящих через территории зоны эвакуации (отчуждения), зоны первоочередного отселения, зоны последующего отселения, с которых отселено население и на которых установлен контрольно-пропускной режим, а также </w:t>
      </w:r>
      <w:proofErr w:type="gramStart"/>
      <w:r w:rsidR="00ED6637" w:rsidRPr="00ED6637">
        <w:rPr>
          <w:sz w:val="30"/>
          <w:szCs w:val="30"/>
        </w:rPr>
        <w:t>по</w:t>
      </w:r>
      <w:proofErr w:type="gramEnd"/>
      <w:r w:rsidR="00ED6637" w:rsidRPr="00ED6637">
        <w:rPr>
          <w:sz w:val="30"/>
          <w:szCs w:val="30"/>
        </w:rPr>
        <w:t xml:space="preserve"> </w:t>
      </w:r>
      <w:proofErr w:type="gramStart"/>
      <w:r w:rsidR="00ED6637" w:rsidRPr="00ED6637">
        <w:rPr>
          <w:sz w:val="30"/>
          <w:szCs w:val="30"/>
        </w:rPr>
        <w:t>их</w:t>
      </w:r>
      <w:proofErr w:type="gramEnd"/>
      <w:r w:rsidR="00ED6637" w:rsidRPr="00ED6637">
        <w:rPr>
          <w:sz w:val="30"/>
          <w:szCs w:val="30"/>
        </w:rPr>
        <w:t xml:space="preserve"> границам.</w:t>
      </w:r>
    </w:p>
    <w:p w:rsidR="00ED6637" w:rsidRPr="00ED6637" w:rsidRDefault="00ED6637" w:rsidP="00CB4F9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Данная работа в Чериковском районе ведется планомерно</w:t>
      </w:r>
      <w:r w:rsidR="00CB4F9E">
        <w:rPr>
          <w:rFonts w:ascii="Times New Roman" w:hAnsi="Times New Roman" w:cs="Times New Roman"/>
          <w:sz w:val="30"/>
          <w:szCs w:val="30"/>
        </w:rPr>
        <w:t xml:space="preserve"> в </w:t>
      </w:r>
      <w:r w:rsidR="009F748C">
        <w:rPr>
          <w:rFonts w:ascii="Times New Roman" w:hAnsi="Times New Roman" w:cs="Times New Roman"/>
          <w:sz w:val="30"/>
          <w:szCs w:val="30"/>
        </w:rPr>
        <w:t>рамках реализации</w:t>
      </w:r>
      <w:r w:rsidR="00CB4F9E">
        <w:rPr>
          <w:rFonts w:ascii="Times New Roman" w:hAnsi="Times New Roman" w:cs="Times New Roman"/>
          <w:sz w:val="30"/>
          <w:szCs w:val="30"/>
        </w:rPr>
        <w:t xml:space="preserve"> </w:t>
      </w:r>
      <w:r w:rsidR="00CB4F9E" w:rsidRPr="00CB4F9E">
        <w:rPr>
          <w:rFonts w:ascii="Times New Roman" w:hAnsi="Times New Roman" w:cs="Times New Roman"/>
          <w:sz w:val="30"/>
          <w:szCs w:val="30"/>
        </w:rPr>
        <w:t>Государственн</w:t>
      </w:r>
      <w:r w:rsidR="00CB4F9E">
        <w:rPr>
          <w:rFonts w:ascii="Times New Roman" w:hAnsi="Times New Roman" w:cs="Times New Roman"/>
          <w:sz w:val="30"/>
          <w:szCs w:val="30"/>
        </w:rPr>
        <w:t>ой</w:t>
      </w:r>
      <w:r w:rsidR="00CB4F9E" w:rsidRPr="00CB4F9E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B4F9E">
        <w:rPr>
          <w:rFonts w:ascii="Times New Roman" w:hAnsi="Times New Roman" w:cs="Times New Roman"/>
          <w:sz w:val="30"/>
          <w:szCs w:val="30"/>
        </w:rPr>
        <w:t>ой</w:t>
      </w:r>
      <w:r w:rsidR="00CB4F9E" w:rsidRPr="00CB4F9E">
        <w:rPr>
          <w:rFonts w:ascii="Times New Roman" w:hAnsi="Times New Roman" w:cs="Times New Roman"/>
          <w:sz w:val="30"/>
          <w:szCs w:val="30"/>
        </w:rPr>
        <w:t xml:space="preserve"> по преодолению последствий катастрофы на Чернобыльской АЭС на 20</w:t>
      </w:r>
      <w:r w:rsidR="00B64EBA">
        <w:rPr>
          <w:rFonts w:ascii="Times New Roman" w:hAnsi="Times New Roman" w:cs="Times New Roman"/>
          <w:sz w:val="30"/>
          <w:szCs w:val="30"/>
        </w:rPr>
        <w:t>2</w:t>
      </w:r>
      <w:r w:rsidR="00CB4F9E" w:rsidRPr="00CB4F9E">
        <w:rPr>
          <w:rFonts w:ascii="Times New Roman" w:hAnsi="Times New Roman" w:cs="Times New Roman"/>
          <w:sz w:val="30"/>
          <w:szCs w:val="30"/>
        </w:rPr>
        <w:t>1–20</w:t>
      </w:r>
      <w:r w:rsidR="00B64EBA">
        <w:rPr>
          <w:rFonts w:ascii="Times New Roman" w:hAnsi="Times New Roman" w:cs="Times New Roman"/>
          <w:sz w:val="30"/>
          <w:szCs w:val="30"/>
        </w:rPr>
        <w:t>2</w:t>
      </w:r>
      <w:r w:rsidR="00CB4F9E" w:rsidRPr="00CB4F9E">
        <w:rPr>
          <w:rFonts w:ascii="Times New Roman" w:hAnsi="Times New Roman" w:cs="Times New Roman"/>
          <w:sz w:val="30"/>
          <w:szCs w:val="30"/>
        </w:rPr>
        <w:t>5 годы</w:t>
      </w:r>
      <w:r w:rsidR="00CB4F9E">
        <w:rPr>
          <w:rFonts w:ascii="Times New Roman" w:hAnsi="Times New Roman" w:cs="Times New Roman"/>
          <w:sz w:val="30"/>
          <w:szCs w:val="30"/>
        </w:rPr>
        <w:t>.</w:t>
      </w:r>
    </w:p>
    <w:p w:rsidR="00E27DA2" w:rsidRPr="00F65525" w:rsidRDefault="00A965CC" w:rsidP="00E27DA2">
      <w:pPr>
        <w:rPr>
          <w:rFonts w:ascii="Times New Roman" w:hAnsi="Times New Roman" w:cs="Times New Roman"/>
          <w:sz w:val="30"/>
          <w:szCs w:val="30"/>
        </w:rPr>
      </w:pPr>
      <w:r w:rsidRPr="00F65525">
        <w:rPr>
          <w:rFonts w:ascii="Times New Roman" w:hAnsi="Times New Roman" w:cs="Times New Roman"/>
          <w:sz w:val="30"/>
          <w:szCs w:val="30"/>
        </w:rPr>
        <w:t xml:space="preserve">Администрация зон отчуждения и отселения напоминает, </w:t>
      </w:r>
      <w:r w:rsidRPr="00F65525">
        <w:rPr>
          <w:rFonts w:ascii="Times New Roman" w:eastAsia="Times New Roman" w:hAnsi="Times New Roman" w:cs="Times New Roman"/>
          <w:bCs/>
          <w:sz w:val="30"/>
          <w:szCs w:val="30"/>
        </w:rPr>
        <w:t xml:space="preserve">что </w:t>
      </w:r>
      <w:r w:rsidR="00F65525" w:rsidRPr="00F65525">
        <w:rPr>
          <w:rFonts w:ascii="Times New Roman" w:eastAsia="Times New Roman" w:hAnsi="Times New Roman" w:cs="Times New Roman"/>
          <w:bCs/>
          <w:sz w:val="30"/>
          <w:szCs w:val="30"/>
        </w:rPr>
        <w:t>в соответствии с ч.2 ст. 16.6 «</w:t>
      </w:r>
      <w:r w:rsidR="00F65525" w:rsidRPr="00F65525">
        <w:rPr>
          <w:rFonts w:ascii="Times New Roman" w:hAnsi="Times New Roman" w:cs="Times New Roman"/>
          <w:sz w:val="30"/>
          <w:szCs w:val="30"/>
        </w:rPr>
        <w:t>Нарушение требований правового режима территории радиоактивного загрязнения</w:t>
      </w:r>
      <w:r w:rsidR="00F65525" w:rsidRPr="00F65525">
        <w:rPr>
          <w:rFonts w:ascii="Times New Roman" w:eastAsia="Times New Roman" w:hAnsi="Times New Roman" w:cs="Times New Roman"/>
          <w:bCs/>
          <w:sz w:val="30"/>
          <w:szCs w:val="30"/>
        </w:rPr>
        <w:t xml:space="preserve">» </w:t>
      </w:r>
      <w:r w:rsidR="00F65525" w:rsidRPr="00F65525">
        <w:rPr>
          <w:rFonts w:ascii="Times New Roman" w:hAnsi="Times New Roman" w:cs="Times New Roman"/>
          <w:sz w:val="30"/>
          <w:szCs w:val="30"/>
        </w:rPr>
        <w:t>Кодекса Республики Беларусь об административных правонарушениях</w:t>
      </w:r>
      <w:r w:rsidR="00F65525">
        <w:rPr>
          <w:rFonts w:ascii="Times New Roman" w:hAnsi="Times New Roman" w:cs="Times New Roman"/>
          <w:sz w:val="30"/>
          <w:szCs w:val="30"/>
        </w:rPr>
        <w:t>,</w:t>
      </w:r>
      <w:r w:rsidR="00F65525" w:rsidRPr="00F6552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F65525">
        <w:rPr>
          <w:rFonts w:ascii="Times New Roman" w:eastAsia="Times New Roman" w:hAnsi="Times New Roman" w:cs="Times New Roman"/>
          <w:bCs/>
          <w:sz w:val="30"/>
          <w:szCs w:val="30"/>
        </w:rPr>
        <w:t xml:space="preserve">за </w:t>
      </w:r>
      <w:r w:rsidR="00F65525" w:rsidRPr="00F65525">
        <w:rPr>
          <w:rFonts w:ascii="Times New Roman" w:eastAsia="Times New Roman" w:hAnsi="Times New Roman" w:cs="Times New Roman"/>
          <w:bCs/>
          <w:sz w:val="30"/>
          <w:szCs w:val="30"/>
        </w:rPr>
        <w:t>п</w:t>
      </w:r>
      <w:r w:rsidR="00F65525" w:rsidRPr="00F65525">
        <w:rPr>
          <w:rFonts w:ascii="Times New Roman" w:hAnsi="Times New Roman" w:cs="Times New Roman"/>
          <w:sz w:val="30"/>
          <w:szCs w:val="30"/>
        </w:rPr>
        <w:t>ребывание на</w:t>
      </w:r>
      <w:r w:rsidR="00F65525">
        <w:rPr>
          <w:rFonts w:ascii="Times New Roman" w:hAnsi="Times New Roman" w:cs="Times New Roman"/>
          <w:sz w:val="30"/>
          <w:szCs w:val="30"/>
        </w:rPr>
        <w:t xml:space="preserve"> </w:t>
      </w:r>
      <w:r w:rsidR="00F65525" w:rsidRPr="00F65525">
        <w:rPr>
          <w:rFonts w:ascii="Times New Roman" w:hAnsi="Times New Roman" w:cs="Times New Roman"/>
          <w:sz w:val="30"/>
          <w:szCs w:val="30"/>
        </w:rPr>
        <w:t>территории радиоактивного загрязнения, на</w:t>
      </w:r>
      <w:r w:rsidR="00F65525">
        <w:rPr>
          <w:rFonts w:ascii="Times New Roman" w:hAnsi="Times New Roman" w:cs="Times New Roman"/>
          <w:sz w:val="30"/>
          <w:szCs w:val="30"/>
        </w:rPr>
        <w:t xml:space="preserve"> </w:t>
      </w:r>
      <w:r w:rsidR="00F65525" w:rsidRPr="00F65525">
        <w:rPr>
          <w:rFonts w:ascii="Times New Roman" w:hAnsi="Times New Roman" w:cs="Times New Roman"/>
          <w:sz w:val="30"/>
          <w:szCs w:val="30"/>
        </w:rPr>
        <w:t xml:space="preserve">которой установлен контрольно-пропускной режим, без соответствующего </w:t>
      </w:r>
      <w:r w:rsidR="00F65525">
        <w:rPr>
          <w:rFonts w:ascii="Times New Roman" w:hAnsi="Times New Roman" w:cs="Times New Roman"/>
          <w:sz w:val="30"/>
          <w:szCs w:val="30"/>
        </w:rPr>
        <w:t xml:space="preserve">пропуска, либо осуществление на </w:t>
      </w:r>
      <w:r w:rsidR="00F65525" w:rsidRPr="00F65525">
        <w:rPr>
          <w:rFonts w:ascii="Times New Roman" w:hAnsi="Times New Roman" w:cs="Times New Roman"/>
          <w:sz w:val="30"/>
          <w:szCs w:val="30"/>
        </w:rPr>
        <w:t>такой территории деятельности без разрешения уполномоченного органа, либо уничтожение, повреждение, перенос знаков радиационной опасности или устройств, обозначающих либо ограждающих указанную территорию,</w:t>
      </w:r>
      <w:r w:rsidRPr="00F65525">
        <w:rPr>
          <w:rFonts w:ascii="Times New Roman" w:hAnsi="Times New Roman" w:cs="Times New Roman"/>
          <w:sz w:val="30"/>
          <w:szCs w:val="30"/>
        </w:rPr>
        <w:t xml:space="preserve"> предусмотрена административная ответственность в виде наложения штрафа: </w:t>
      </w:r>
      <w:r w:rsidR="002309D6" w:rsidRPr="00F65525">
        <w:rPr>
          <w:rFonts w:ascii="Times New Roman" w:hAnsi="Times New Roman" w:cs="Times New Roman"/>
          <w:sz w:val="30"/>
          <w:szCs w:val="30"/>
        </w:rPr>
        <w:t>на физическое лицо в размере от пяти до тридцати базовых величин, на индивидуального предпринимателя – от десяти до пятидесяти базовых величин, а на юридическое лицо – до двухсот базовых величин</w:t>
      </w:r>
      <w:r w:rsidRPr="00F65525">
        <w:rPr>
          <w:rFonts w:ascii="Times New Roman" w:hAnsi="Times New Roman" w:cs="Times New Roman"/>
          <w:sz w:val="30"/>
          <w:szCs w:val="30"/>
        </w:rPr>
        <w:t>.</w:t>
      </w:r>
    </w:p>
    <w:p w:rsidR="00E3087B" w:rsidRDefault="00E3087B" w:rsidP="00E27DA2">
      <w:pPr>
        <w:rPr>
          <w:rFonts w:ascii="Times New Roman" w:hAnsi="Times New Roman" w:cs="Times New Roman"/>
          <w:sz w:val="30"/>
          <w:szCs w:val="30"/>
        </w:rPr>
      </w:pPr>
    </w:p>
    <w:p w:rsidR="00A965CC" w:rsidRDefault="00A965CC" w:rsidP="00E27DA2">
      <w:pPr>
        <w:rPr>
          <w:rFonts w:ascii="Times New Roman" w:hAnsi="Times New Roman" w:cs="Times New Roman"/>
          <w:sz w:val="30"/>
          <w:szCs w:val="30"/>
        </w:rPr>
      </w:pP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специалист</w:t>
      </w: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зон</w:t>
      </w: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отчуждения и отселения</w:t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  <w:t>Сергей Никончик</w:t>
      </w:r>
    </w:p>
    <w:sectPr w:rsidR="00E27DA2" w:rsidSect="00E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64E08"/>
    <w:rsid w:val="0007553B"/>
    <w:rsid w:val="00096CED"/>
    <w:rsid w:val="000E4BD0"/>
    <w:rsid w:val="00113562"/>
    <w:rsid w:val="001941EF"/>
    <w:rsid w:val="001D605B"/>
    <w:rsid w:val="0020506C"/>
    <w:rsid w:val="00212829"/>
    <w:rsid w:val="002309D6"/>
    <w:rsid w:val="0023209E"/>
    <w:rsid w:val="002569E2"/>
    <w:rsid w:val="00294876"/>
    <w:rsid w:val="0029792F"/>
    <w:rsid w:val="002B68D7"/>
    <w:rsid w:val="002F532D"/>
    <w:rsid w:val="003806C3"/>
    <w:rsid w:val="0039091E"/>
    <w:rsid w:val="003D10CA"/>
    <w:rsid w:val="003F4830"/>
    <w:rsid w:val="004004B3"/>
    <w:rsid w:val="0043602B"/>
    <w:rsid w:val="00454AA4"/>
    <w:rsid w:val="00463288"/>
    <w:rsid w:val="00491B49"/>
    <w:rsid w:val="004976A1"/>
    <w:rsid w:val="004D435E"/>
    <w:rsid w:val="0051770D"/>
    <w:rsid w:val="0057306B"/>
    <w:rsid w:val="00583910"/>
    <w:rsid w:val="00650291"/>
    <w:rsid w:val="006957DA"/>
    <w:rsid w:val="006E40C7"/>
    <w:rsid w:val="0070149B"/>
    <w:rsid w:val="00777F5E"/>
    <w:rsid w:val="00784795"/>
    <w:rsid w:val="007B4B78"/>
    <w:rsid w:val="007C3DB4"/>
    <w:rsid w:val="008F5BC2"/>
    <w:rsid w:val="00986373"/>
    <w:rsid w:val="009F748C"/>
    <w:rsid w:val="00A965CC"/>
    <w:rsid w:val="00AE32D7"/>
    <w:rsid w:val="00B16186"/>
    <w:rsid w:val="00B378A1"/>
    <w:rsid w:val="00B64EBA"/>
    <w:rsid w:val="00B84F99"/>
    <w:rsid w:val="00B90267"/>
    <w:rsid w:val="00BB3C11"/>
    <w:rsid w:val="00C15A54"/>
    <w:rsid w:val="00CB4F9E"/>
    <w:rsid w:val="00D150F8"/>
    <w:rsid w:val="00D64E08"/>
    <w:rsid w:val="00DC03D9"/>
    <w:rsid w:val="00E134B9"/>
    <w:rsid w:val="00E27DA2"/>
    <w:rsid w:val="00E3036A"/>
    <w:rsid w:val="00E3087B"/>
    <w:rsid w:val="00E46346"/>
    <w:rsid w:val="00E65104"/>
    <w:rsid w:val="00E862E7"/>
    <w:rsid w:val="00E90C99"/>
    <w:rsid w:val="00EC20B4"/>
    <w:rsid w:val="00ED6637"/>
    <w:rsid w:val="00EF4C39"/>
    <w:rsid w:val="00F14E6B"/>
    <w:rsid w:val="00F64B51"/>
    <w:rsid w:val="00F65525"/>
    <w:rsid w:val="00F90777"/>
    <w:rsid w:val="00F949D8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2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9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ED6637"/>
    <w:pPr>
      <w:ind w:firstLine="567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Пользователь</cp:lastModifiedBy>
  <cp:revision>3</cp:revision>
  <cp:lastPrinted>2018-01-19T05:31:00Z</cp:lastPrinted>
  <dcterms:created xsi:type="dcterms:W3CDTF">2022-10-17T05:44:00Z</dcterms:created>
  <dcterms:modified xsi:type="dcterms:W3CDTF">2022-10-17T05:44:00Z</dcterms:modified>
</cp:coreProperties>
</file>