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5D8C">
      <w:pPr>
        <w:pStyle w:val="newncpi0"/>
        <w:jc w:val="center"/>
        <w:divId w:val="1222525678"/>
      </w:pPr>
      <w:bookmarkStart w:id="0" w:name="_GoBack"/>
      <w:bookmarkEnd w:id="0"/>
      <w:r>
        <w:t> </w:t>
      </w:r>
    </w:p>
    <w:p w:rsidR="00000000" w:rsidRDefault="00425D8C">
      <w:pPr>
        <w:pStyle w:val="newncpi0"/>
        <w:jc w:val="center"/>
        <w:divId w:val="1222525678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425D8C">
      <w:pPr>
        <w:pStyle w:val="newncpi"/>
        <w:ind w:firstLine="0"/>
        <w:jc w:val="center"/>
        <w:divId w:val="1222525678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000000" w:rsidRDefault="00425D8C">
      <w:pPr>
        <w:pStyle w:val="title"/>
        <w:divId w:val="1222525678"/>
      </w:pPr>
      <w:r>
        <w:rPr>
          <w:color w:val="000080"/>
        </w:rPr>
        <w:t>О некоторых вопросах оказания социальных услуг</w:t>
      </w:r>
    </w:p>
    <w:p w:rsidR="00000000" w:rsidRDefault="00425D8C">
      <w:pPr>
        <w:pStyle w:val="changei"/>
        <w:divId w:val="1222525678"/>
      </w:pPr>
      <w:r>
        <w:t>Изменения и дополнения:</w:t>
      </w:r>
    </w:p>
    <w:p w:rsidR="00000000" w:rsidRDefault="00425D8C">
      <w:pPr>
        <w:pStyle w:val="changeadd"/>
        <w:divId w:val="122252567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 марта 2015 г. № 150 (Национальный правовой Интернет-портал Республики Беларусь, 13.03.2015, 5/40231);</w:t>
      </w:r>
    </w:p>
    <w:p w:rsidR="00000000" w:rsidRDefault="00425D8C">
      <w:pPr>
        <w:pStyle w:val="changeadd"/>
        <w:divId w:val="122252567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февра</w:t>
      </w:r>
      <w:r>
        <w:t>ля 2017 г. № 112 (Национальный правовой Интернет-портал Республики Беларусь, 17.02.2017, 5/43337);</w:t>
      </w:r>
    </w:p>
    <w:p w:rsidR="00000000" w:rsidRDefault="00425D8C">
      <w:pPr>
        <w:pStyle w:val="changeadd"/>
        <w:divId w:val="1222525678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ноября 2017 г. № 864 (Национальный правовой Интер</w:t>
      </w:r>
      <w:r>
        <w:t>нет-портал Республики Беларусь, 30.11.2017, 5/44450);</w:t>
      </w:r>
    </w:p>
    <w:p w:rsidR="00000000" w:rsidRDefault="00425D8C">
      <w:pPr>
        <w:pStyle w:val="changeadd"/>
        <w:divId w:val="1222525678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2020 г. № 538 (Национальный правовой Интернет-портал Республики Беларусь, 26.09.2020,</w:t>
      </w:r>
      <w:r>
        <w:t xml:space="preserve"> 5/48378);</w:t>
      </w:r>
    </w:p>
    <w:p w:rsidR="00000000" w:rsidRDefault="00425D8C">
      <w:pPr>
        <w:pStyle w:val="changeadd"/>
        <w:divId w:val="1222525678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ноября 2022 г. № 780 (Национальный правовой Интернет-портал Республики Беларусь, 19.11.2022, 5/50962)</w:t>
      </w:r>
    </w:p>
    <w:p w:rsidR="00000000" w:rsidRDefault="00425D8C">
      <w:pPr>
        <w:pStyle w:val="newncpi"/>
        <w:divId w:val="1222525678"/>
      </w:pPr>
      <w:r>
        <w:t> </w:t>
      </w:r>
    </w:p>
    <w:p w:rsidR="00000000" w:rsidRDefault="00425D8C">
      <w:pPr>
        <w:pStyle w:val="newncpi"/>
        <w:divId w:val="1222525678"/>
      </w:pPr>
      <w:r>
        <w:t xml:space="preserve">На основании </w:t>
      </w:r>
      <w:hyperlink r:id="rId10" w:anchor="a51" w:tooltip="+" w:history="1">
        <w:r>
          <w:rPr>
            <w:rStyle w:val="a3"/>
          </w:rPr>
          <w:t>абзаца четвертого</w:t>
        </w:r>
      </w:hyperlink>
      <w:r>
        <w:t xml:space="preserve"> статьи 13 и </w:t>
      </w:r>
      <w:hyperlink r:id="rId11" w:anchor="a97" w:tooltip="+" w:history="1">
        <w:r>
          <w:rPr>
            <w:rStyle w:val="a3"/>
          </w:rPr>
          <w:t>части седьмой</w:t>
        </w:r>
      </w:hyperlink>
      <w:r>
        <w:t xml:space="preserve"> статьи 31 Закона Республики Беларусь от 22 мая 2000 г. № 395-З «О социальном обслуживании» Совет Министров Республики Беларусь П</w:t>
      </w:r>
      <w:r>
        <w:t>ОСТАНОВЛЯЕТ:</w:t>
      </w:r>
    </w:p>
    <w:p w:rsidR="00000000" w:rsidRDefault="00425D8C">
      <w:pPr>
        <w:pStyle w:val="point"/>
        <w:divId w:val="1222525678"/>
      </w:pPr>
      <w:r>
        <w:t xml:space="preserve">1. Утвердить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000000" w:rsidRDefault="00425D8C">
      <w:pPr>
        <w:pStyle w:val="point"/>
        <w:divId w:val="1222525678"/>
      </w:pPr>
      <w:r>
        <w:t>2. Установить,</w:t>
      </w:r>
      <w:r>
        <w:t xml:space="preserve"> что:</w:t>
      </w:r>
    </w:p>
    <w:p w:rsidR="00000000" w:rsidRDefault="00425D8C">
      <w:pPr>
        <w:pStyle w:val="newncpi"/>
        <w:divId w:val="1222525678"/>
      </w:pPr>
      <w:bookmarkStart w:id="2" w:name="a78"/>
      <w:bookmarkEnd w:id="2"/>
      <w:proofErr w:type="gramStart"/>
      <w:r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</w:t>
      </w:r>
      <w:r>
        <w:t xml:space="preserve">енных в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</w:t>
      </w:r>
      <w:r>
        <w:t>ются в доходы республиканского и соответствующих местных бюджетов в счет компенсации расходов</w:t>
      </w:r>
      <w:proofErr w:type="gramEnd"/>
      <w:r>
        <w:t xml:space="preserve"> этих бюджетов;</w:t>
      </w:r>
    </w:p>
    <w:p w:rsidR="00000000" w:rsidRDefault="00425D8C">
      <w:pPr>
        <w:pStyle w:val="newncpi"/>
        <w:divId w:val="1222525678"/>
      </w:pPr>
      <w:proofErr w:type="gramStart"/>
      <w:r>
        <w:t xml:space="preserve">средства, получаемые государственными учреждениями социального обслуживания от частичной оплаты за оказание социальных услуг, включенных в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</w:t>
      </w:r>
      <w:r>
        <w:t xml:space="preserve"> указанных в </w:t>
      </w:r>
      <w:hyperlink w:anchor="a78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поступают на текущие (расчетные) счета по учету внебюджетных средств государственных учреждений социального обслуживания и после</w:t>
      </w:r>
      <w:proofErr w:type="gramEnd"/>
      <w:r>
        <w:t xml:space="preserve"> </w:t>
      </w:r>
      <w:proofErr w:type="gramStart"/>
      <w:r>
        <w:t>уплаты в установленном порядке налогов, сборов (</w:t>
      </w:r>
      <w:r>
        <w:t>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</w:t>
      </w:r>
      <w:r>
        <w:t>азания указанных услуг, осуществление дополнительного премирования работников;</w:t>
      </w:r>
      <w:proofErr w:type="gramEnd"/>
    </w:p>
    <w:p w:rsidR="00000000" w:rsidRDefault="00425D8C">
      <w:pPr>
        <w:pStyle w:val="newncpi"/>
        <w:divId w:val="1222525678"/>
      </w:pPr>
      <w:proofErr w:type="gramStart"/>
      <w:r>
        <w:t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</w:t>
      </w:r>
      <w:r>
        <w:t xml:space="preserve">удовых </w:t>
      </w:r>
      <w:r>
        <w:lastRenderedPageBreak/>
        <w:t>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</w:t>
      </w:r>
      <w:r>
        <w:t>, в том числе на приобретение оборудования и материалов, необходимых для</w:t>
      </w:r>
      <w:proofErr w:type="gramEnd"/>
      <w:r>
        <w:t>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bookmarkStart w:id="3" w:name="a72"/>
    <w:bookmarkEnd w:id="3"/>
    <w:p w:rsidR="00000000" w:rsidRDefault="00425D8C">
      <w:pPr>
        <w:pStyle w:val="newncpi"/>
        <w:divId w:val="1222525678"/>
      </w:pPr>
      <w:r>
        <w:fldChar w:fldCharType="begin"/>
      </w:r>
      <w:r>
        <w:instrText>HYPERLINK "C:\\Users\\elena.yakusheva\\Downloads\\tx.dll?d=259210&amp;a=68" \l "a68"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и условия оказания социальных услуг государственными учреждениями социального обслуживания, а также</w:t>
      </w:r>
      <w:r>
        <w:t xml:space="preserve"> </w:t>
      </w:r>
      <w:hyperlink r:id="rId12" w:anchor="a3" w:tooltip="+" w:history="1">
        <w:r>
          <w:rPr>
            <w:rStyle w:val="a3"/>
          </w:rPr>
          <w:t>формы</w:t>
        </w:r>
      </w:hyperlink>
      <w:r>
        <w:t xml:space="preserve"> договоров об оказании социальных услуг государственными организациями, оказывающими со</w:t>
      </w:r>
      <w:r>
        <w:t>циальные услуги, утверждаются Министерством труда и социальной защиты;</w:t>
      </w:r>
    </w:p>
    <w:p w:rsidR="00000000" w:rsidRDefault="00425D8C">
      <w:pPr>
        <w:pStyle w:val="newncpi"/>
        <w:divId w:val="1222525678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000000" w:rsidRDefault="00425D8C">
      <w:pPr>
        <w:pStyle w:val="newncpi"/>
        <w:divId w:val="1222525678"/>
      </w:pPr>
      <w:r>
        <w:t>оказание социально-педагогических услуг государственными учр</w:t>
      </w:r>
      <w:r>
        <w:t>еждениями образования осуществляется в соответствии с законодательством об образовании.</w:t>
      </w:r>
    </w:p>
    <w:p w:rsidR="00000000" w:rsidRDefault="00425D8C">
      <w:pPr>
        <w:pStyle w:val="point"/>
        <w:divId w:val="1222525678"/>
      </w:pPr>
      <w:r>
        <w:t xml:space="preserve">3. Признать утратившими силу постановления Совета Министров Республики Беларусь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425D8C">
      <w:pPr>
        <w:pStyle w:val="point"/>
        <w:divId w:val="1222525678"/>
      </w:pPr>
      <w:r>
        <w:t xml:space="preserve">4. Министерству труда и социальной </w:t>
      </w:r>
      <w:r>
        <w:t>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000000" w:rsidRDefault="00425D8C">
      <w:pPr>
        <w:pStyle w:val="point"/>
        <w:divId w:val="1222525678"/>
      </w:pPr>
      <w:r>
        <w:t>5. Настоящее постановление вступает в силу с 1 января 2013 г.</w:t>
      </w:r>
    </w:p>
    <w:p w:rsidR="00000000" w:rsidRDefault="00425D8C">
      <w:pPr>
        <w:pStyle w:val="newncpi"/>
        <w:divId w:val="122252567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5"/>
        <w:gridCol w:w="2935"/>
      </w:tblGrid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25D8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25D8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000000" w:rsidRDefault="00425D8C">
      <w:pPr>
        <w:pStyle w:val="newncpi0"/>
        <w:divId w:val="122252567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0573"/>
      </w:tblGrid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capu1"/>
            </w:pPr>
            <w:r>
              <w:t>УТВЕРЖДЕНО</w:t>
            </w:r>
          </w:p>
          <w:p w:rsidR="00000000" w:rsidRDefault="00425D8C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27.12.2012 № 1218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17.09.2020 № 538)</w:t>
            </w:r>
          </w:p>
        </w:tc>
      </w:tr>
    </w:tbl>
    <w:p w:rsidR="00000000" w:rsidRDefault="00425D8C">
      <w:pPr>
        <w:pStyle w:val="titleu"/>
        <w:divId w:val="1222525678"/>
      </w:pPr>
      <w:bookmarkStart w:id="4" w:name="a268"/>
      <w:bookmarkEnd w:id="4"/>
      <w:r>
        <w:t>ПЕРЕЧЕНЬ</w:t>
      </w:r>
      <w:r>
        <w:br/>
        <w:t>бесплатных и общедоступных социальных услуг государств</w:t>
      </w:r>
      <w:r>
        <w:t>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5001"/>
      </w:tblGrid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pStyle w:val="table10"/>
              <w:jc w:val="center"/>
            </w:pPr>
            <w:r>
              <w:t>Нормы и </w:t>
            </w:r>
            <w:r>
              <w:t>нормативы обеспеченности граждан услугами государственных учреждений социального обслуживания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5" w:name="a191"/>
            <w:bookmarkEnd w:id="5"/>
            <w:r>
              <w:t>1. Консультационно-</w:t>
            </w:r>
            <w:r>
              <w:t>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1.2. содействие в оформлении необходимых документов для реализации права на социальную поддержку и </w:t>
            </w:r>
            <w:r>
              <w:t xml:space="preserve">социальное </w:t>
            </w:r>
            <w:r>
              <w:lastRenderedPageBreak/>
              <w:t>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lastRenderedPageBreak/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6" w:name="a350"/>
            <w:bookmarkEnd w:id="6"/>
            <w:r>
              <w:t>2.1. обеспечение проживания (пребывания) в </w:t>
            </w:r>
            <w:r>
              <w:t>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2.2. оказание помощи в смене нательного белья: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</w:t>
            </w:r>
            <w:hyperlink w:anchor="a186" w:tooltip="+" w:history="1">
              <w:r>
                <w:rPr>
                  <w:rStyle w:val="a3"/>
                </w:rPr>
                <w:t>***</w:t>
              </w:r>
            </w:hyperlink>
            <w:r>
              <w:t>, с выраженной утратой способности к самообслуживанию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</w:t>
            </w:r>
            <w:r>
              <w:t xml:space="preserve">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</w:t>
            </w:r>
            <w:r>
              <w:t>полной утратой способности к самообслуживанию – 3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</w:t>
            </w:r>
            <w:r>
              <w:t>стельном режиме, с выраженной утратой способности к самообслуживанию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для граждан, находящихся на постельном режиме, с резко выраженным нарушением и полной утратой способности к самообслуживанию – при </w:t>
            </w:r>
            <w:r>
              <w:t>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7" w:name="a348"/>
            <w:bookmarkEnd w:id="7"/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lastRenderedPageBreak/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резко выраженным нарушением и полной утратой способности к самообслуживанию – 5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8" w:name="a351"/>
            <w:bookmarkEnd w:id="8"/>
            <w:r>
              <w:t>2.7.1. умывание, подмывание: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</w:t>
            </w:r>
            <w:r>
              <w:t>ости к самообслуживанию – 3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3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3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2.7.2</w:t>
            </w:r>
            <w:r>
              <w:t>. чистка зубов: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</w:t>
            </w:r>
            <w:r>
              <w:t>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</w:t>
            </w:r>
            <w:r>
              <w:t>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</w:t>
            </w:r>
            <w:r>
              <w:t>полной утратой способности к самообслуживанию – 2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</w:t>
            </w:r>
            <w:r>
              <w:t>полной утратой способности к самообслуживанию – 2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</w:t>
            </w:r>
            <w:r>
              <w:t>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2.7.4. п</w:t>
            </w:r>
            <w:r>
              <w:t>омощь в принятии ванны (душа):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</w:t>
            </w:r>
            <w:r>
              <w:t>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</w:t>
            </w:r>
            <w:r>
              <w:t>полной утратой способности к самообслуживанию – не реже 1 раза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</w:t>
            </w:r>
            <w:r>
              <w:t>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</w:t>
            </w:r>
            <w:r>
              <w:t>реже 1 раза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</w:t>
            </w:r>
            <w:r>
              <w:t>ящихся на постельном режиме, с выраженной утратой способности к самообслуживанию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</w:t>
            </w:r>
            <w:r>
              <w:t>самообслуживанию – 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9" w:name="a352"/>
            <w:bookmarkEnd w:id="9"/>
            <w:r>
              <w:t>2.7.7. бритье бороды и усов: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для граждан, находящихся на постельном режиме, с резко </w:t>
            </w:r>
            <w:r>
              <w:lastRenderedPageBreak/>
              <w:t>выр</w:t>
            </w:r>
            <w:r>
              <w:t>аженным нарушением и полной утратой способности к самообслуживанию – 2 раза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резко выраженным нарушением и полной утратой способности к самообслуживанию – 2 раза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10" w:name="a353"/>
            <w:bookmarkEnd w:id="10"/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2.8.3. к </w:t>
            </w:r>
            <w:r>
              <w:t>врачу-специалисту, на процедуры,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гражданам, находящимся на общем режиме, услуга не </w:t>
            </w:r>
            <w:r>
              <w:t>оказывается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11" w:name="a276"/>
            <w:bookmarkEnd w:id="11"/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</w:t>
            </w:r>
            <w:r>
              <w:t>общем режиме, – 1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2.11. услуги по </w:t>
            </w:r>
            <w:r>
              <w:t>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</w:t>
            </w:r>
            <w:r>
              <w:t>ю – 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</w:t>
            </w:r>
            <w:r>
              <w:t>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12" w:name="a274"/>
            <w:bookmarkEnd w:id="12"/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13" w:name="a275"/>
            <w:bookmarkEnd w:id="13"/>
            <w:r>
              <w:t>3.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гражданам, находящимся на постельном режиме, с </w:t>
            </w:r>
            <w:r>
              <w:t>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3.1.4. навыков самостоятельного проживания (обучение правилам поведения в транспо</w:t>
            </w:r>
            <w:r>
              <w:t>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</w:t>
            </w:r>
            <w:r>
              <w:t>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</w:t>
            </w:r>
            <w:r>
              <w:t>самообслуживанию услуга не оказывается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3.3.1. чтение вслух журналов, газет, книг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</w:t>
            </w:r>
            <w:r>
              <w:t xml:space="preserve">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гражданам, находящимся на постельном режиме, с резко выраженным нарушением и полной утратой способности </w:t>
            </w:r>
            <w:r>
              <w:lastRenderedPageBreak/>
              <w:t>к самообслуживанию услуга не оказывается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lastRenderedPageBreak/>
              <w:t>3.3.4. организация и 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</w:t>
            </w:r>
            <w:r>
              <w:t>иных противопоказаний 1 раз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</w:t>
            </w:r>
            <w:r>
              <w:t>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</w:t>
            </w:r>
            <w:r>
              <w:t>и отсутствии медицинских и иных противопоказаний 1 раз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</w:t>
            </w:r>
            <w:r>
              <w:t>луга не оказывается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4.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14" w:name="a272"/>
            <w:bookmarkEnd w:id="14"/>
            <w:r>
              <w:t>4.1.1. в получении образования с учетом состояния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4.1.2. в </w:t>
            </w:r>
            <w:r>
              <w:t>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4.1.5. в </w:t>
            </w:r>
            <w:r>
              <w:t>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15" w:name="a344"/>
            <w:bookmarkEnd w:id="15"/>
            <w:r>
              <w:t>4.1.7. в получении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proofErr w:type="gramStart"/>
            <w: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</w:t>
            </w:r>
            <w:r>
              <w:t xml:space="preserve">ие, либо других физических или юридических лиц, с которыми </w:t>
            </w:r>
            <w:r>
              <w:lastRenderedPageBreak/>
              <w:t>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</w:t>
            </w:r>
            <w:r>
              <w:t>ином договора со</w:t>
            </w:r>
            <w:proofErr w:type="gramEnd"/>
            <w:r>
              <w:t> специализированной организацией по вопросам похоронного дела)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 (при отсутств</w:t>
            </w:r>
            <w:proofErr w:type="gramStart"/>
            <w:r>
              <w:t>ии у у</w:t>
            </w:r>
            <w:proofErr w:type="gramEnd"/>
            <w:r>
              <w:t>мершего гражданина родственников или если они не могут осуществить захоронение)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16" w:name="a277"/>
            <w:bookmarkEnd w:id="16"/>
            <w:r>
              <w:t>4.2. помощь в </w:t>
            </w:r>
            <w:r>
              <w:t>оформлении сберегательных вкладов, пополнении банковского счета средствами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4.3. помощь в восстановлении дееспособности при успешной реабилитации,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4.4. представление интересов в </w:t>
            </w:r>
            <w:r>
              <w:t>суде, 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17" w:name="a345"/>
            <w:bookmarkEnd w:id="17"/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18" w:name="a273"/>
            <w:bookmarkEnd w:id="18"/>
            <w:r>
              <w:t>5. Социально-психологические усл</w:t>
            </w:r>
            <w:r>
              <w:t>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5.1. обеспечение социально-психологической диагностики и психодиагностики личности </w:t>
            </w:r>
            <w:proofErr w:type="gramStart"/>
            <w:r>
              <w:t>проживающего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устанавливается в индивидуальном порядке с </w:t>
            </w:r>
            <w:r>
              <w:t>учетом результатов психологической диагностики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19" w:name="a346"/>
            <w:bookmarkEnd w:id="19"/>
            <w:r>
              <w:t xml:space="preserve">6.1. содействие в выполнении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13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</w:t>
            </w:r>
            <w:r>
              <w:t xml:space="preserve">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ребенка-инвалида, или</w:t>
            </w:r>
            <w:r>
              <w:t xml:space="preserve"> </w:t>
            </w:r>
            <w:hyperlink r:id="rId14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или назначением врача-специалиста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6.2. помощь</w:t>
            </w:r>
            <w:r>
              <w:t xml:space="preserve"> в обеспечении техническими средствами социальной реабилитации, включенными в Государственный</w:t>
            </w:r>
            <w:r>
              <w:t xml:space="preserve"> </w:t>
            </w:r>
            <w:hyperlink r:id="rId15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реабилитации, утвержденный постановлением Совета Министров</w:t>
            </w:r>
            <w:r>
              <w:t xml:space="preserve"> Республики Беларусь от 11 декабря 2007 г. № 1722 (для постоянно проживающих граждан)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16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или</w:t>
            </w:r>
            <w:r>
              <w:t xml:space="preserve"> </w:t>
            </w:r>
            <w:hyperlink r:id="rId17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20" w:name="a347"/>
            <w:bookmarkEnd w:id="20"/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6.4.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до формирования у </w:t>
            </w:r>
            <w:r>
              <w:t xml:space="preserve">проживающего навыков пользования техническими средствами социальной реабилитации и иными </w:t>
            </w:r>
            <w:proofErr w:type="spellStart"/>
            <w:r>
              <w:t>ассистивными</w:t>
            </w:r>
            <w:proofErr w:type="spellEnd"/>
            <w:r>
              <w:t xml:space="preserve"> устройствами и технологиями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</w:t>
            </w:r>
            <w:r>
              <w:t>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</w:t>
            </w:r>
            <w:r>
              <w:t>самостоятельной жизни вне стационарного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гражданам, находящимся на постельном режиме, с резко выраженным нарушением и полной утратой способности </w:t>
            </w:r>
            <w:r>
              <w:lastRenderedPageBreak/>
              <w:t>к самообслуживанию ус</w:t>
            </w:r>
            <w:r>
              <w:t>луга не оказывается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lastRenderedPageBreak/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21" w:name="a278"/>
            <w:bookmarkEnd w:id="21"/>
            <w:r>
              <w:t>8. Услуга по направлени</w:t>
            </w:r>
            <w:r>
              <w:t>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1 раз в 2 года по медицинским показаниям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22" w:name="a336"/>
            <w:bookmarkEnd w:id="22"/>
            <w:r>
              <w:t>9.</w:t>
            </w:r>
            <w:r>
              <w:t xml:space="preserve"> Услуга по направлению на оздоровление (санаторно-курортное лечение), оказываемая домами-интернатами для детей-инвалидов (</w:t>
            </w:r>
            <w:proofErr w:type="gramStart"/>
            <w:r>
              <w:t>для</w:t>
            </w:r>
            <w:proofErr w:type="gramEnd"/>
            <w:r>
              <w:t> 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</w:t>
            </w:r>
            <w:r>
              <w:t xml:space="preserve"> с выраженной утратой способности к самообслуживанию – 1 раз в год по медицинским показаниям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23" w:name="a349"/>
            <w:bookmarkEnd w:id="23"/>
            <w: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в</w:t>
            </w:r>
            <w:r>
              <w:t>ыраженной утратой способности к самообслуживанию – 1 раз в год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11. Социально-посредническая услуга по </w:t>
            </w:r>
            <w:r>
              <w:t>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1 раз в год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24" w:name="a271"/>
            <w:bookmarkEnd w:id="24"/>
            <w:r>
              <w:t>12. Услуги ухода за детьми-инвалидами (</w:t>
            </w:r>
            <w:r>
              <w:t>услуги социальной передышки), оказываемые домами-интернатами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25" w:name="a338"/>
            <w:bookmarkEnd w:id="25"/>
            <w:r>
              <w:t>13. Услуги сопровождаемого проживания инвалидам в соответствии с индивидуальной</w:t>
            </w:r>
            <w:r>
              <w:t xml:space="preserve"> </w:t>
            </w:r>
            <w:hyperlink r:id="rId18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 или</w:t>
            </w:r>
            <w:r>
              <w:t xml:space="preserve"> </w:t>
            </w:r>
            <w:hyperlink r:id="rId19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до формиро</w:t>
            </w:r>
            <w:r>
              <w:t>вания навыков самостоятельного проживания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</w:t>
            </w:r>
            <w:r>
              <w:t>о 5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lastRenderedPageBreak/>
              <w:t>в психоневрологических домах-интернатах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26" w:name="a183"/>
            <w:bookmarkEnd w:id="26"/>
            <w:r>
              <w:t>15. Услуги временного приюта (для жертв торговли людьми, лиц, пострадавших от домашнего насилия,</w:t>
            </w:r>
            <w:r>
              <w:t xml:space="preserve">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27" w:name="a289"/>
            <w:bookmarkEnd w:id="27"/>
            <w:r>
              <w:t>16.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28" w:name="a298"/>
            <w:bookmarkEnd w:id="28"/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16.2. содействие в оформлении необходимых документов для реализации права на социа</w:t>
            </w:r>
            <w:r>
              <w:t>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29" w:name="a299"/>
            <w:bookmarkEnd w:id="29"/>
            <w:r>
              <w:t>16.5.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30" w:name="a316"/>
            <w:bookmarkEnd w:id="30"/>
            <w:r>
              <w:t>17.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31" w:name="a300"/>
            <w:bookmarkEnd w:id="31"/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17.2. о</w:t>
            </w:r>
            <w:r>
              <w:t>рганизация горячего питания на дому: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17.2.3. приготовление прос</w:t>
            </w:r>
            <w:r>
              <w:t>тых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блюд за раз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17.</w:t>
            </w:r>
            <w:r>
              <w:t>4. доставка воды (</w:t>
            </w:r>
            <w:proofErr w:type="gramStart"/>
            <w:r>
              <w:t>для</w:t>
            </w:r>
            <w:proofErr w:type="gramEnd"/>
            <w:r>
              <w:t> проживающих в жилых помещениях без центрального водоснабжения)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</w:t>
            </w:r>
            <w:r>
              <w:lastRenderedPageBreak/>
              <w:t>ограничение жизнедеятельности (способности осуществлять самообслуживание), с</w:t>
            </w:r>
            <w:r>
              <w:t>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50 литров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lastRenderedPageBreak/>
              <w:t>17.5. помощь в растопке печей (</w:t>
            </w:r>
            <w:proofErr w:type="gramStart"/>
            <w:r>
              <w:t>для</w:t>
            </w:r>
            <w:proofErr w:type="gramEnd"/>
            <w:r>
              <w:t> проживающих в жилых помещениях без центрального отопления):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17.5</w:t>
            </w:r>
            <w:r>
              <w:t>.1. доставка топлива из 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килограммов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</w:t>
            </w:r>
            <w:r>
              <w:t>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32" w:name="a339"/>
            <w:bookmarkEnd w:id="32"/>
            <w:r>
              <w:t>17.6. сдача вещей в стирку, химчистку, ремон</w:t>
            </w:r>
            <w:r>
              <w:t>т и их доставка на 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</w:t>
            </w:r>
            <w:r>
              <w:t>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33" w:name="a354"/>
            <w:bookmarkEnd w:id="33"/>
            <w:r>
              <w:t>17.7.1.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34" w:name="a301"/>
            <w:bookmarkEnd w:id="34"/>
            <w:r>
              <w:t>17.7.2. протирание пыли с </w:t>
            </w:r>
            <w:r>
              <w:t>поверхности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</w:t>
            </w:r>
            <w:r>
              <w:t>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</w:t>
            </w:r>
            <w:r>
              <w:t>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17.7.5. уборка пылесосом мягкой мебели,</w:t>
            </w:r>
            <w:r>
              <w:t xml:space="preserve"> ковров и напольных 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кв. метров за раз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</w:t>
            </w:r>
            <w:r>
              <w:t>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</w:t>
            </w:r>
            <w:r>
              <w:t xml:space="preserve">сти (способности </w:t>
            </w:r>
            <w:r>
              <w:lastRenderedPageBreak/>
              <w:t>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2 комнатных окон) в год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lastRenderedPageBreak/>
              <w:t>17.7.9. смена штор и гардин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6 единиц) в год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</w:t>
            </w:r>
            <w:r>
              <w:t>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</w:t>
            </w:r>
            <w:r>
              <w:t>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 ФК 4 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35" w:name="a340"/>
            <w:bookmarkEnd w:id="35"/>
            <w:r>
              <w:t>17.8. внесение платы из средств обслуживаемого лица за </w:t>
            </w:r>
            <w:r>
              <w:t>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proofErr w:type="gramStart"/>
            <w:r>
              <w:t>17.9. очистка придомовых дорожек от снега в зимний период (для про</w:t>
            </w:r>
            <w:r>
              <w:t>живающих в жилых домах усадебного типа)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proofErr w:type="gramStart"/>
            <w:r>
              <w:t>17.10. уборка придомовой территории с 1 апреля по 31 октября (для проживающих в жилых домах усадебного типа)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для граждан, проживающих отдельно от </w:t>
            </w:r>
            <w:r>
              <w:t>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1 раз (до 10 кв. </w:t>
            </w:r>
            <w:r>
              <w:t>метров)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36" w:name="a355"/>
            <w:bookmarkEnd w:id="36"/>
            <w:r>
              <w:t>17.11. обеспечение проживания (пребывания)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37" w:name="a302"/>
            <w:bookmarkEnd w:id="37"/>
            <w:r>
              <w:t>17.12.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</w:t>
            </w:r>
            <w:r>
              <w:t>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38" w:name="a321"/>
            <w:bookmarkEnd w:id="38"/>
            <w:r>
              <w:t>17.13.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социального обслуживания на дому для </w:t>
            </w:r>
            <w: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17.14. оказание помощи в смене (пере</w:t>
            </w:r>
            <w:r>
              <w:t>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социального обслуживания на дому для </w:t>
            </w:r>
            <w: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17.15. предоставление рационального </w:t>
            </w:r>
            <w:r>
              <w:t>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39" w:name="a303"/>
            <w:bookmarkEnd w:id="39"/>
            <w:r>
              <w:lastRenderedPageBreak/>
              <w:t>17.16. оказание помощи в приеме пищи (кормление)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стационарного социального обслуживания </w:t>
            </w:r>
            <w:r>
              <w:t xml:space="preserve">– при необходимости 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40" w:name="a358"/>
            <w:bookmarkEnd w:id="40"/>
            <w:r>
              <w:t>17.17.1. причесывание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социального обслуживания на дому для </w:t>
            </w:r>
            <w: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17.17.2. помощь в принятии ванны (ду</w:t>
            </w:r>
            <w:r>
              <w:t>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</w:t>
            </w:r>
            <w:r>
              <w:t>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не реже 1 раза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2 раза в</w:t>
            </w:r>
            <w:r>
              <w:t>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социального обслуживания на </w:t>
            </w:r>
            <w:r>
              <w:t>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41" w:name="a359"/>
            <w:bookmarkEnd w:id="41"/>
            <w:r>
              <w:t>17.17.6.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</w:t>
            </w:r>
            <w:r>
              <w:t>ормах стационарного и полустационарного социального обслуживания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17.19. обеспечение сохранности вещей и </w:t>
            </w:r>
            <w:r>
              <w:t>ценностей, принадлежащих гражданам, переданных на 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17.20. услуги по регулярной стирке, сушке, глажению </w:t>
            </w:r>
            <w:r>
              <w:lastRenderedPageBreak/>
              <w:t>постельного белья, одежды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lastRenderedPageBreak/>
              <w:t>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lastRenderedPageBreak/>
              <w:t>17.21. оказание помощи в </w:t>
            </w:r>
            <w:r>
              <w:t>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42" w:name="a304"/>
            <w:bookmarkEnd w:id="42"/>
            <w:r>
              <w:t>17.22. организация прогулки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формах стационарного и полустаци</w:t>
            </w:r>
            <w:r>
              <w:t>онарного социального обслуживания – 1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до 30 минут за раз 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43" w:name="a341"/>
            <w:bookmarkEnd w:id="43"/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44" w:name="a319"/>
            <w:bookmarkEnd w:id="44"/>
            <w:r>
              <w:t xml:space="preserve">17.24. дневной присмотр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</w:t>
            </w:r>
            <w:r>
              <w:t>граждан, имеющих ограничение жизнедеятельности (способности контролировать свое поведение),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от 10 до 40 часов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45" w:name="a290"/>
            <w:bookmarkEnd w:id="45"/>
            <w:r>
              <w:t>18. Социальный патронат: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46" w:name="a313"/>
            <w:bookmarkEnd w:id="46"/>
            <w:r>
              <w:t>экстренный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47" w:name="a308"/>
            <w:bookmarkEnd w:id="47"/>
            <w:r>
              <w:t>19.1. проведение занятий по формированию и (или) восстановлению, и </w:t>
            </w:r>
            <w:r>
              <w:t>(или) развитию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обслуживания, социального обслуживания на дому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48" w:name="a361"/>
            <w:bookmarkEnd w:id="48"/>
            <w:r>
              <w:t>19.1.1. навыков личной гигиены, ухода за 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 xml:space="preserve">19.1.4. навыков самостоятельного проживания (обучение правилам поведения в транспорте, на улице, в магазине и других общественных местах, обращению </w:t>
            </w:r>
            <w:r>
              <w:t>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49" w:name="a305"/>
            <w:bookmarkEnd w:id="49"/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50" w:name="a306"/>
            <w:bookmarkEnd w:id="50"/>
            <w:r>
              <w:t>19.3.1. обеспечение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19.3.2. чтение вслух журналов, газет, книг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</w:t>
            </w:r>
            <w:proofErr w:type="gramStart"/>
            <w:r>
              <w:t>4</w:t>
            </w:r>
            <w:proofErr w:type="gramEnd"/>
            <w:r>
              <w:t>)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51" w:name="a309"/>
            <w:bookmarkEnd w:id="51"/>
            <w:r>
              <w:t>19.3.3.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proofErr w:type="gramStart"/>
            <w:r>
              <w:t>в форме социального обслуживания на </w:t>
            </w:r>
            <w:r>
              <w:t>дому для детей-</w:t>
            </w:r>
            <w:r>
              <w:lastRenderedPageBreak/>
              <w:t>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</w:t>
            </w:r>
            <w:r>
              <w:t>е жизнедеятельности (способности осуществлять самообслуживание и способности к самостоятельному передвижению), соответствующее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в неделю</w:t>
            </w:r>
            <w:proofErr w:type="gramEnd"/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52" w:name="a291"/>
            <w:bookmarkEnd w:id="52"/>
            <w:r>
              <w:lastRenderedPageBreak/>
              <w:t>19.3.4.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53" w:name="a284"/>
            <w:bookmarkEnd w:id="53"/>
            <w:r>
              <w:t>19.3.5.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54" w:name="a307"/>
            <w:bookmarkEnd w:id="54"/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55" w:name="a292"/>
            <w:bookmarkEnd w:id="55"/>
            <w:r>
              <w:t>19.5. обучение лиц, осуществляющих уход за нетрудоспособными гражданами, навыкам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56" w:name="a311"/>
            <w:bookmarkEnd w:id="56"/>
            <w:r>
              <w:t>20.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57" w:name="a293"/>
            <w:bookmarkEnd w:id="57"/>
            <w:r>
              <w:t>20.1.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58" w:name="a360"/>
            <w:bookmarkEnd w:id="58"/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59" w:name="a317"/>
            <w:bookmarkEnd w:id="59"/>
            <w:r>
              <w:t>20.3. содействие в получении: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физической культуры и </w:t>
            </w:r>
            <w:r>
              <w:t>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60" w:name="a356"/>
            <w:bookmarkEnd w:id="60"/>
            <w:r>
              <w:t>20.5. сопровождение в </w:t>
            </w:r>
            <w:r>
              <w:t>государственные организации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20.6.2. топлива (</w:t>
            </w:r>
            <w:proofErr w:type="gramStart"/>
            <w:r>
              <w:t>для</w:t>
            </w:r>
            <w:proofErr w:type="gramEnd"/>
            <w:r>
              <w:t> проживающих в жилых помещениях без центрального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61" w:name="a357"/>
            <w:bookmarkEnd w:id="61"/>
            <w:r>
              <w:t>20.7. содействие в </w:t>
            </w:r>
            <w:r>
              <w:t>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62" w:name="a294"/>
            <w:bookmarkEnd w:id="62"/>
            <w:r>
              <w:t>20.9. услуги переводчика жестового языка (для инвалидов по слуху)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более 90 часов в год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63" w:name="a295"/>
            <w:bookmarkEnd w:id="63"/>
            <w:r>
              <w:t>21.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64" w:name="a314"/>
            <w:bookmarkEnd w:id="64"/>
            <w:r>
              <w:t>21.1.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65" w:name="a315"/>
            <w:bookmarkEnd w:id="65"/>
            <w:r>
              <w:t>21.5. психологическая помощь с использованием средств электросвязи с </w:t>
            </w:r>
            <w:r>
              <w:t>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66" w:name="a318"/>
            <w:bookmarkEnd w:id="66"/>
            <w:r>
              <w:t>22.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67" w:name="a296"/>
            <w:bookmarkEnd w:id="67"/>
            <w:r>
              <w:t xml:space="preserve">22.1. содействие в выполнении реабилитационных, </w:t>
            </w:r>
            <w:proofErr w:type="spellStart"/>
            <w:r>
              <w:lastRenderedPageBreak/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lastRenderedPageBreak/>
              <w:t>в соответствии с индивидуальной</w:t>
            </w:r>
            <w:r>
              <w:t xml:space="preserve"> </w:t>
            </w:r>
            <w:hyperlink r:id="rId20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</w:t>
            </w:r>
            <w:r>
              <w:lastRenderedPageBreak/>
              <w:t xml:space="preserve">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lastRenderedPageBreak/>
              <w:t>22.2. помощь в обеспечении техническими средствами социальной реабилитации, включенными в Государственный</w:t>
            </w:r>
            <w:r>
              <w:t xml:space="preserve"> </w:t>
            </w:r>
            <w:hyperlink r:id="rId21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22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</w:t>
            </w:r>
            <w:r>
              <w:t xml:space="preserve">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или</w:t>
            </w:r>
            <w:r>
              <w:t xml:space="preserve"> </w:t>
            </w:r>
            <w:hyperlink r:id="rId23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22.3. обучение пользованию техническими средств</w:t>
            </w:r>
            <w:r>
              <w:t xml:space="preserve">ами социальной реабилитации, обучение самостоятельной ориентации, передвижению, коммуникации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68" w:name="a362"/>
            <w:bookmarkEnd w:id="68"/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69" w:name="a297"/>
            <w:bookmarkEnd w:id="69"/>
            <w:r>
              <w:t>22.5. помощ</w:t>
            </w:r>
            <w:r>
              <w:t>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70" w:name="a312"/>
            <w:bookmarkEnd w:id="70"/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71" w:name="a285"/>
            <w:bookmarkEnd w:id="71"/>
            <w:r>
              <w:t>22.7. содействие в организации деятельности групп взаимопомощи и </w:t>
            </w:r>
            <w:r>
              <w:t>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72" w:name="a269"/>
            <w:bookmarkEnd w:id="72"/>
            <w:r>
              <w:t>23.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более 20 часов в неделю до </w:t>
            </w:r>
            <w:r>
              <w:t>достижения ребенком возраста 18 лет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</w:t>
            </w:r>
            <w:r>
              <w:t>оспитывающим троих и 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23.4. кратковременное освобождение родителей от ухода за ребенком (детьми) для семей, воспитывающих двоих и </w:t>
            </w:r>
            <w:r>
              <w:t xml:space="preserve">более детей, родившихся одновременно, детей-инвалидов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73" w:name="a342"/>
            <w:bookmarkEnd w:id="73"/>
            <w:r>
              <w:t>23.5. оказание помощи в уходе за ребенком (детьми) семьям, в которых оба родителя – мать (мачеха), отец (о</w:t>
            </w:r>
            <w:r>
              <w:t>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74" w:name="a320"/>
            <w:bookmarkEnd w:id="74"/>
            <w:r>
              <w:t>24. Услуги сиделки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 от 10 до 40 часов в н</w:t>
            </w:r>
            <w:r>
              <w:t xml:space="preserve">еделю 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75" w:name="a288"/>
            <w:bookmarkEnd w:id="75"/>
            <w:r>
              <w:t>25. Услуги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76" w:name="a310"/>
            <w:bookmarkEnd w:id="76"/>
            <w:r>
              <w:t>25</w:t>
            </w:r>
            <w:r>
              <w:rPr>
                <w:vertAlign w:val="superscript"/>
              </w:rPr>
              <w:t>1</w:t>
            </w:r>
            <w:r>
              <w:t>. Услуги персонального ассистента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proofErr w:type="gramStart"/>
            <w:r>
              <w:t>для инвалидов, проживающих совместно с трудоспособными родственниками, обязанными по закону их содержать, имеющих резко выраженное ограничение способности к самостоятельному передвижению и (или) способности к ориентации, соответствующее ФК 4, и (или) умере</w:t>
            </w:r>
            <w:r>
              <w:t>нное или выраженное ограничение способности контролировать свое поведение, соответствующее ФК 2 или ФК 3, – при необходимости до 20 часов в месяц</w:t>
            </w:r>
            <w:proofErr w:type="gramEnd"/>
          </w:p>
          <w:p w:rsidR="00000000" w:rsidRDefault="00425D8C">
            <w:pPr>
              <w:pStyle w:val="table10"/>
              <w:spacing w:before="120"/>
            </w:pPr>
            <w:r>
              <w:t>для инвалидов, проживающих отдельно от трудоспособных родственников, обязанных по закону их содержать, и одино</w:t>
            </w:r>
            <w:r>
              <w:t>ких инвалидов:</w:t>
            </w:r>
          </w:p>
          <w:p w:rsidR="00000000" w:rsidRDefault="00425D8C">
            <w:pPr>
              <w:pStyle w:val="table10"/>
              <w:spacing w:before="120"/>
              <w:ind w:left="284"/>
            </w:pPr>
            <w:r>
              <w:t>имеющих ограничение жизнедеятельности (способности к самостоятельному передвижению и (или) способности к ориентации), соответствующее ФК 4, – при необходимости до 40 часов в месяц</w:t>
            </w:r>
          </w:p>
          <w:p w:rsidR="00000000" w:rsidRDefault="00425D8C">
            <w:pPr>
              <w:pStyle w:val="table10"/>
              <w:spacing w:before="120"/>
            </w:pPr>
            <w:r>
              <w:lastRenderedPageBreak/>
              <w:t>имеющих ограничение жизнедеятельности (способности контролиро</w:t>
            </w:r>
            <w:r>
              <w:t>вать свое поведение), соответствующее ФК 2 или ФК 3, – при необходимости до 60 часов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lastRenderedPageBreak/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77" w:name="a322"/>
            <w:bookmarkEnd w:id="77"/>
            <w:r>
              <w:t>26. Услуги временного приюта (для </w:t>
            </w:r>
            <w:r>
              <w:t>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</w:t>
            </w:r>
            <w:r>
              <w:t>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78" w:name="a337"/>
            <w:bookmarkEnd w:id="78"/>
            <w:r>
              <w:t>27.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79" w:name="a323"/>
            <w:bookmarkEnd w:id="79"/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27.2. содействие в </w:t>
            </w:r>
            <w:r>
              <w:t>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80" w:name="a324"/>
            <w:bookmarkEnd w:id="80"/>
            <w:r>
              <w:t>28. Социальный патронат: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 не менее 2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81" w:name="a325"/>
            <w:bookmarkEnd w:id="81"/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82" w:name="a286"/>
            <w:bookmarkEnd w:id="82"/>
            <w:r>
              <w:t>29.3.1. организация и 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83" w:name="a326"/>
            <w:bookmarkEnd w:id="83"/>
            <w:r>
              <w:t>29.3.2.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bookmarkStart w:id="84" w:name="a287"/>
            <w:bookmarkEnd w:id="84"/>
            <w:r>
              <w:t>29.3.4. содействие в организации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85" w:name="a329"/>
            <w:bookmarkEnd w:id="85"/>
            <w:r>
              <w:t>30.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</w:t>
            </w:r>
            <w:r>
              <w:t>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86" w:name="a327"/>
            <w:bookmarkEnd w:id="86"/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30.3. содействие в восстановлении (замене) документов, </w:t>
            </w:r>
            <w:r>
              <w:lastRenderedPageBreak/>
              <w:t>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lastRenderedPageBreak/>
              <w:t>30.4. содействие в получении: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87" w:name="a328"/>
            <w:bookmarkEnd w:id="87"/>
            <w:r>
              <w:t>31.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31.5. психологическая помощь с </w:t>
            </w:r>
            <w:r>
              <w:t>использованием средств электросвязи с 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88" w:name="a270"/>
            <w:bookmarkEnd w:id="88"/>
            <w:r>
              <w:t>32.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32.1. оказание помощи в уходе за </w:t>
            </w:r>
            <w:r>
              <w:t>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более</w:t>
            </w:r>
            <w:r>
              <w:t xml:space="preserve"> 20 часов в неделю до достижения детьми возраста 3 лет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89" w:name="a343"/>
            <w:bookmarkEnd w:id="89"/>
            <w: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</w:t>
            </w:r>
            <w:r>
              <w:t>т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 xml:space="preserve">Социальные услуги, оказываемые центрами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90" w:name="a330"/>
            <w:bookmarkEnd w:id="90"/>
            <w:r>
              <w:t>33.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33.1. консультирование и информирование по вопросам оказания социальных услуг и </w:t>
            </w:r>
            <w:r>
              <w:t xml:space="preserve">поддержки,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33.2. содействие в оформлении необходимых документов для реализации права на социальную реабилитацию, </w:t>
            </w:r>
            <w:proofErr w:type="spellStart"/>
            <w:r>
              <w:t>абилитацию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34.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91" w:name="a331"/>
            <w:bookmarkEnd w:id="91"/>
            <w:r>
              <w:t>34.1. обеспечение пребывания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постоянно на период прохождения курса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92" w:name="a334"/>
            <w:bookmarkEnd w:id="92"/>
            <w:r>
              <w:t>34.2. предоставление условий для дневного отдыха, в</w:t>
            </w:r>
            <w:r>
              <w:t>осстановления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 – постоянно на период прохождения курса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93" w:name="a332"/>
            <w:bookmarkEnd w:id="93"/>
            <w:r>
              <w:t>34.3.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стационарного социального обслуживания:</w:t>
            </w:r>
          </w:p>
          <w:p w:rsidR="00000000" w:rsidRDefault="00425D8C">
            <w:pPr>
              <w:pStyle w:val="table10"/>
              <w:spacing w:before="120"/>
            </w:pPr>
            <w:r>
              <w:t>для инвалидов старше 18 лет – 4 раза в день</w:t>
            </w:r>
          </w:p>
          <w:p w:rsidR="00000000" w:rsidRDefault="00425D8C">
            <w:pPr>
              <w:pStyle w:val="table10"/>
              <w:spacing w:before="120"/>
            </w:pPr>
            <w:r>
              <w:t>для детей-инвалидов – 5 раз в день</w:t>
            </w:r>
          </w:p>
          <w:p w:rsidR="00000000" w:rsidRDefault="00425D8C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 – </w:t>
            </w:r>
            <w:r>
              <w:lastRenderedPageBreak/>
              <w:t>1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lastRenderedPageBreak/>
              <w:t>34.4.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</w:t>
            </w:r>
            <w:r>
              <w:t>рме стационарного социального обслуживания – 1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34.5. услуги по регулярной стирке, сушке, глажению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34.6. оказание помощи в </w:t>
            </w:r>
            <w:r>
              <w:t>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bookmarkStart w:id="94" w:name="a335"/>
            <w:bookmarkEnd w:id="94"/>
            <w:r>
              <w:t>34.7.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при необходимости 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34.8.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34.9. оказание помощи в выполнении санитарно-гигиенических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34.10. оказание помощи в приеме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34.11. оказание помощи в пользовании услугами телефонной связи и почтовой связи (уточнение и набор номера, написание и отправка отправлен</w:t>
            </w:r>
            <w:r>
              <w:t>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34.12. оказание помощи в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34.13. сопровождение к </w:t>
            </w:r>
            <w:r>
              <w:t xml:space="preserve">месту проведения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мероприятий, процедур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bookmarkStart w:id="95" w:name="a333"/>
            <w:bookmarkEnd w:id="95"/>
            <w:r>
              <w:t>35.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35.1. проведение занятий по восстановлению и (или) развитию, и (или) формированию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соответствии с </w:t>
            </w:r>
            <w:r>
              <w:t xml:space="preserve">индивидуальным планом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не реже 1 раза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35.1.1. навыков личной гигиены, ухода за собой, 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35.1.2.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35.1.3. коммуникативных навыков, навыков социального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35.1.4.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35.2.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35.3.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мероприятий, консультирование по </w:t>
            </w:r>
            <w:r>
              <w:t>вопросам получения профессионального образования и (или) трудоустройства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в соответствии с индивидуальным планом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35.4.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35.4.1. оказание помощи в приобретении и (</w:t>
            </w:r>
            <w:r>
              <w:t>или) доставке (обеспечение)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35.4.2.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>35.4.3. организация и проведение занятий по </w:t>
            </w:r>
            <w:r>
              <w:t xml:space="preserve">развитию творчества, художественной самодеятельности, поддержке когнитивных функций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t xml:space="preserve">35.4.4. организация и проведение </w:t>
            </w:r>
            <w:proofErr w:type="spellStart"/>
            <w:r>
              <w:t>разнопрофильных</w:t>
            </w:r>
            <w:proofErr w:type="spellEnd"/>
            <w:r>
              <w:t xml:space="preserve"> </w:t>
            </w:r>
            <w:r>
              <w:lastRenderedPageBreak/>
              <w:t>досуговых мероприятий, программ (информационно-образовательных, развивающих, художественно-публицистических, спорти</w:t>
            </w:r>
            <w:r>
              <w:t>вно-развлекательных и другие)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lastRenderedPageBreak/>
              <w:t>не реже 1 раза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567"/>
            </w:pPr>
            <w:r>
              <w:lastRenderedPageBreak/>
              <w:t>35.4.5. организация прогулок, оздоровительных мероприятий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36.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36.1. содействие в </w:t>
            </w:r>
            <w:r>
              <w:t xml:space="preserve">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мероприятий, обследований,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36.2. содействие в </w:t>
            </w:r>
            <w:r>
              <w:t>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36</w:t>
            </w:r>
            <w:r>
              <w:t>.3. услуги переводчика жестового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37.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37.1. проведение социально-психологической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перед началом курса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, далее – при необходимости 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37.2.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37.3.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37.4.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 согласно плану работы по </w:t>
            </w:r>
            <w:r>
              <w:t>результатам диагностики, но не реже 1 раза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37.5.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38.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38.1. проведение комплексной оценки потребностей и возможностей с </w:t>
            </w:r>
            <w:r>
              <w:t xml:space="preserve">формированием индивидуального плана социальной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заселении, далее – 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38.2. содействие в выполнении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24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инвалида, индивидуальной программой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38.3. содействие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в соответствии с</w:t>
            </w:r>
            <w:r>
              <w:t xml:space="preserve"> индивидуальным планом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38.4.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38.5.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>38.6. помощь в подборе и выдача техническ</w:t>
            </w:r>
            <w:r>
              <w:t xml:space="preserve">их средств социальной реабилитации,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38.7. формирование рекомендаций по дальнейшему осуществлению социальной реабилитации,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 xml:space="preserve">по завершении курса реабилитации, </w:t>
            </w:r>
            <w:proofErr w:type="spellStart"/>
            <w:r>
              <w:t>абилитации</w:t>
            </w:r>
            <w:proofErr w:type="spellEnd"/>
          </w:p>
        </w:tc>
      </w:tr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  <w:ind w:left="284"/>
            </w:pPr>
            <w:r>
              <w:t xml:space="preserve">38.8. консультирование инвалидов и членов их семей по вопросам адаптации жилья, организации быта с учетом индивидуальных потребностей, в том числе с использованием </w:t>
            </w:r>
            <w:proofErr w:type="spellStart"/>
            <w:r>
              <w:t>ассистивных</w:t>
            </w:r>
            <w:proofErr w:type="spellEnd"/>
            <w:r>
              <w:t xml:space="preserve">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table10"/>
              <w:spacing w:before="120"/>
            </w:pPr>
            <w:r>
              <w:t>при необходимости</w:t>
            </w:r>
          </w:p>
        </w:tc>
      </w:tr>
    </w:tbl>
    <w:p w:rsidR="00000000" w:rsidRDefault="00425D8C">
      <w:pPr>
        <w:pStyle w:val="newncpi"/>
        <w:divId w:val="1222525678"/>
      </w:pPr>
      <w:r>
        <w:t> </w:t>
      </w:r>
    </w:p>
    <w:p w:rsidR="00000000" w:rsidRDefault="00425D8C">
      <w:pPr>
        <w:pStyle w:val="snoskiline"/>
        <w:divId w:val="1222525678"/>
      </w:pPr>
      <w:r>
        <w:lastRenderedPageBreak/>
        <w:t>______________________________</w:t>
      </w:r>
    </w:p>
    <w:p w:rsidR="00000000" w:rsidRDefault="00425D8C">
      <w:pPr>
        <w:pStyle w:val="snoski"/>
        <w:divId w:val="1222525678"/>
      </w:pPr>
      <w:bookmarkStart w:id="96" w:name="a281"/>
      <w:bookmarkEnd w:id="96"/>
      <w:r>
        <w:t>* Стандартными условиями проживания (пребывания) предусматриваются:</w:t>
      </w:r>
    </w:p>
    <w:p w:rsidR="00000000" w:rsidRDefault="00425D8C">
      <w:pPr>
        <w:pStyle w:val="snoski"/>
        <w:divId w:val="1222525678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000000" w:rsidRDefault="00425D8C">
      <w:pPr>
        <w:pStyle w:val="snoski"/>
        <w:divId w:val="1222525678"/>
      </w:pPr>
      <w:r>
        <w:t>обеспечение мебелью из</w:t>
      </w:r>
      <w:r>
        <w:t> расчета одна кровать, одна тумбочка, один стул на одного проживающего, один шкаф, один стол на одно жилое помещение;</w:t>
      </w:r>
    </w:p>
    <w:p w:rsidR="00000000" w:rsidRDefault="00425D8C">
      <w:pPr>
        <w:pStyle w:val="snoski"/>
        <w:divId w:val="1222525678"/>
      </w:pPr>
      <w:r>
        <w:t xml:space="preserve">обеспечение одеждой, обувью, мягким инвентарем, предметами личной </w:t>
      </w:r>
      <w:proofErr w:type="gramStart"/>
      <w:r>
        <w:t>гигиены</w:t>
      </w:r>
      <w:proofErr w:type="gramEnd"/>
      <w:r>
        <w:t xml:space="preserve"> согласно установленным нормам, за исключением обеспечения одеждо</w:t>
      </w:r>
      <w:r>
        <w:t xml:space="preserve">й и обувью в центре социальной реабилитации,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000000" w:rsidRDefault="00425D8C">
      <w:pPr>
        <w:pStyle w:val="snoski"/>
        <w:divId w:val="1222525678"/>
      </w:pPr>
      <w:bookmarkStart w:id="97" w:name="a282"/>
      <w:bookmarkEnd w:id="97"/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000000" w:rsidRDefault="00425D8C">
      <w:pPr>
        <w:pStyle w:val="snoski"/>
        <w:divId w:val="1222525678"/>
      </w:pPr>
      <w:bookmarkStart w:id="98" w:name="a186"/>
      <w:bookmarkEnd w:id="98"/>
      <w:r>
        <w:t xml:space="preserve">*** Под постельным режимом </w:t>
      </w:r>
      <w:r>
        <w:t>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</w:t>
      </w:r>
      <w:r>
        <w:t>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000000" w:rsidRDefault="00425D8C">
      <w:pPr>
        <w:pStyle w:val="snoski"/>
        <w:divId w:val="1222525678"/>
      </w:pPr>
      <w:bookmarkStart w:id="99" w:name="a283"/>
      <w:bookmarkEnd w:id="99"/>
      <w:r>
        <w:t>**** При комплексной оценке различных показателей, характеризующих нарушение основных категорий</w:t>
      </w:r>
      <w:r>
        <w:t xml:space="preserve"> (критериев) жизнедеятельности человека, выделяют пять функциональных классов их выраженности (в процентах):</w:t>
      </w:r>
    </w:p>
    <w:p w:rsidR="00000000" w:rsidRDefault="00425D8C">
      <w:pPr>
        <w:pStyle w:val="snoski"/>
        <w:divId w:val="1222525678"/>
      </w:pPr>
      <w:r>
        <w:t>ФК 0 – характеризует отсутствие нарушения жизнедеятельности (0 процентов);</w:t>
      </w:r>
    </w:p>
    <w:p w:rsidR="00000000" w:rsidRDefault="00425D8C">
      <w:pPr>
        <w:pStyle w:val="snoski"/>
        <w:divId w:val="1222525678"/>
      </w:pPr>
      <w:r>
        <w:t>ФК 1 – легкое нарушение (от 1 до 25 процентов);</w:t>
      </w:r>
    </w:p>
    <w:p w:rsidR="00000000" w:rsidRDefault="00425D8C">
      <w:pPr>
        <w:pStyle w:val="snoski"/>
        <w:divId w:val="1222525678"/>
      </w:pPr>
      <w:r>
        <w:t>ФК 2 – умеренно выраженн</w:t>
      </w:r>
      <w:r>
        <w:t>ое нарушение (от 26 до 50 процентов);</w:t>
      </w:r>
    </w:p>
    <w:p w:rsidR="00000000" w:rsidRDefault="00425D8C">
      <w:pPr>
        <w:pStyle w:val="snoski"/>
        <w:divId w:val="1222525678"/>
      </w:pPr>
      <w:r>
        <w:t>ФК 3 – выраженное нарушение (от 51 до 75 процентов);</w:t>
      </w:r>
    </w:p>
    <w:p w:rsidR="00000000" w:rsidRDefault="00425D8C">
      <w:pPr>
        <w:pStyle w:val="snoski"/>
        <w:spacing w:after="240"/>
        <w:divId w:val="1222525678"/>
      </w:pPr>
      <w:r>
        <w:t>ФК 4 – резко выраженное нарушение (от 76 до 100 процентов).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25D8C">
      <w:pPr>
        <w:divId w:val="122252567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25D8C">
      <w:pPr>
        <w:divId w:val="122252567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25D8C">
      <w:pPr>
        <w:divId w:val="122252567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25D8C">
      <w:pPr>
        <w:divId w:val="122252567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25D8C">
      <w:pPr>
        <w:divId w:val="122252567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5D8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25D8C">
      <w:pPr>
        <w:pStyle w:val="newncpi"/>
        <w:divId w:val="122252567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0479"/>
      </w:tblGrid>
      <w:tr w:rsidR="00000000">
        <w:trPr>
          <w:divId w:val="12225256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25D8C">
            <w:pPr>
              <w:pStyle w:val="append1"/>
            </w:pPr>
            <w:bookmarkStart w:id="100" w:name="a3"/>
            <w:bookmarkEnd w:id="100"/>
            <w:r>
              <w:t>Приложение</w:t>
            </w:r>
          </w:p>
          <w:p w:rsidR="00000000" w:rsidRDefault="00425D8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</w:r>
            <w:r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425D8C">
            <w:pPr>
              <w:pStyle w:val="append"/>
            </w:pPr>
            <w:r>
              <w:t>27.12.2012 № 1218</w:t>
            </w:r>
          </w:p>
        </w:tc>
      </w:tr>
    </w:tbl>
    <w:p w:rsidR="00000000" w:rsidRDefault="00425D8C">
      <w:pPr>
        <w:pStyle w:val="titlep"/>
        <w:jc w:val="left"/>
        <w:divId w:val="1222525678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000000" w:rsidRDefault="00425D8C">
      <w:pPr>
        <w:pStyle w:val="point"/>
        <w:divId w:val="1222525678"/>
      </w:pPr>
      <w:r>
        <w:t>1. </w:t>
      </w:r>
      <w:hyperlink r:id="rId25" w:anchor="a26" w:tooltip="+" w:history="1">
        <w:proofErr w:type="gramStart"/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июня 2001 г. № </w:t>
      </w:r>
      <w:r>
        <w:t>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</w:t>
      </w:r>
      <w:r>
        <w:t>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</w:t>
      </w:r>
      <w:proofErr w:type="gramEnd"/>
      <w:r>
        <w:t xml:space="preserve"> правовых актов Республики Беларусь, 2001 г., № 58, 5/6182).</w:t>
      </w:r>
    </w:p>
    <w:p w:rsidR="00000000" w:rsidRDefault="00425D8C">
      <w:pPr>
        <w:pStyle w:val="point"/>
        <w:divId w:val="1222525678"/>
      </w:pPr>
      <w:bookmarkStart w:id="101" w:name="a363"/>
      <w:bookmarkEnd w:id="101"/>
      <w:r>
        <w:t>2. </w:t>
      </w:r>
      <w:hyperlink r:id="rId26" w:anchor="a262" w:tooltip="+" w:history="1">
        <w:r>
          <w:rPr>
            <w:rStyle w:val="a3"/>
          </w:rPr>
          <w:t>Пункт 139</w:t>
        </w:r>
      </w:hyperlink>
      <w:r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</w:t>
      </w:r>
      <w:r>
        <w:t>спублики Беларусь, 2002 г., № 32, 5/10103).</w:t>
      </w:r>
    </w:p>
    <w:p w:rsidR="00000000" w:rsidRDefault="00425D8C">
      <w:pPr>
        <w:pStyle w:val="point"/>
        <w:divId w:val="1222525678"/>
      </w:pPr>
      <w:r>
        <w:t>3. </w:t>
      </w:r>
      <w:hyperlink r:id="rId2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мая 2002 г. № </w:t>
      </w:r>
      <w:r>
        <w:t>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:rsidR="00000000" w:rsidRDefault="00425D8C">
      <w:pPr>
        <w:pStyle w:val="point"/>
        <w:divId w:val="1222525678"/>
      </w:pPr>
      <w:r>
        <w:lastRenderedPageBreak/>
        <w:t>4. </w:t>
      </w:r>
      <w:hyperlink r:id="rId28" w:anchor="a2" w:tooltip="+" w:history="1">
        <w:proofErr w:type="gramStart"/>
        <w:r>
          <w:rPr>
            <w:rStyle w:val="a3"/>
          </w:rPr>
          <w:t>Постановление</w:t>
        </w:r>
      </w:hyperlink>
      <w:r>
        <w:t xml:space="preserve"> Сов</w:t>
      </w:r>
      <w:r>
        <w:t xml:space="preserve">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</w:t>
      </w:r>
      <w:r>
        <w:t>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  <w:proofErr w:type="gramEnd"/>
    </w:p>
    <w:p w:rsidR="00000000" w:rsidRDefault="00425D8C">
      <w:pPr>
        <w:pStyle w:val="point"/>
        <w:divId w:val="1222525678"/>
      </w:pPr>
      <w:r>
        <w:t>5. </w:t>
      </w:r>
      <w:hyperlink r:id="rId29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</w:t>
      </w:r>
      <w:r>
        <w:t>естр правовых актов Республики Беларусь, 2005 г., № 188, 5/16825).</w:t>
      </w:r>
    </w:p>
    <w:p w:rsidR="00000000" w:rsidRDefault="00425D8C">
      <w:pPr>
        <w:pStyle w:val="point"/>
        <w:divId w:val="1222525678"/>
      </w:pPr>
      <w:r>
        <w:t>6. </w:t>
      </w:r>
      <w:hyperlink r:id="rId3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мая 2008 г. № 708 «О внесении изменений в некоторые постановления Совета Минис</w:t>
      </w:r>
      <w:r>
        <w:t>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000000" w:rsidRDefault="00425D8C">
      <w:pPr>
        <w:pStyle w:val="point"/>
        <w:divId w:val="1222525678"/>
      </w:pPr>
      <w:r>
        <w:t>7. </w:t>
      </w:r>
      <w:hyperlink r:id="rId31" w:anchor="a2" w:tooltip="+" w:history="1">
        <w:r>
          <w:rPr>
            <w:rStyle w:val="a3"/>
          </w:rPr>
          <w:t>Постановление</w:t>
        </w:r>
      </w:hyperlink>
      <w:r>
        <w:t xml:space="preserve"> Совета</w:t>
      </w:r>
      <w:r>
        <w:t xml:space="preserve">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</w:t>
      </w:r>
      <w:r>
        <w:t>011 г., № 11, 5/33181).</w:t>
      </w:r>
    </w:p>
    <w:p w:rsidR="00000000" w:rsidRDefault="00425D8C">
      <w:pPr>
        <w:pStyle w:val="point"/>
        <w:divId w:val="1222525678"/>
      </w:pPr>
      <w:r>
        <w:t>8. </w:t>
      </w:r>
      <w:hyperlink r:id="rId3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</w:t>
      </w:r>
      <w:r>
        <w:t>и от 4 апреля 2003 г. № 456» (Национальный реестр правовых актов Республики Беларусь, 2012 г., № 49, 5/35614).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91"/>
    <w:rsid w:val="00372091"/>
    <w:rsid w:val="0042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yakusheva\Downloads\tx.dll%3fd=438967&amp;a=1" TargetMode="External"/><Relationship Id="rId13" Type="http://schemas.openxmlformats.org/officeDocument/2006/relationships/hyperlink" Target="file:///C:\Users\elena.yakusheva\Downloads\tx.dll%3fd=467269&amp;a=6" TargetMode="External"/><Relationship Id="rId18" Type="http://schemas.openxmlformats.org/officeDocument/2006/relationships/hyperlink" Target="file:///C:\Users\elena.yakusheva\Downloads\tx.dll%3fd=467269&amp;a=6" TargetMode="External"/><Relationship Id="rId26" Type="http://schemas.openxmlformats.org/officeDocument/2006/relationships/hyperlink" Target="file:///C:\Users\elena.yakusheva\Downloads\tx.dll%3fd=44730&amp;a=26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lena.yakusheva\Downloads\tx.dll%3fd=111900&amp;a=143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elena.yakusheva\Downloads\tx.dll%3fd=360527&amp;a=1" TargetMode="External"/><Relationship Id="rId12" Type="http://schemas.openxmlformats.org/officeDocument/2006/relationships/hyperlink" Target="file:///C:\Users\elena.yakusheva\Downloads\tx.dll%3fd=259210&amp;a=3" TargetMode="External"/><Relationship Id="rId17" Type="http://schemas.openxmlformats.org/officeDocument/2006/relationships/hyperlink" Target="file:///C:\Users\elena.yakusheva\Downloads\tx.dll%3fd=191480&amp;a=2" TargetMode="External"/><Relationship Id="rId25" Type="http://schemas.openxmlformats.org/officeDocument/2006/relationships/hyperlink" Target="file:///C:\Users\elena.yakusheva\Downloads\tx.dll%3fd=188&amp;a=26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467269&amp;a=6" TargetMode="External"/><Relationship Id="rId20" Type="http://schemas.openxmlformats.org/officeDocument/2006/relationships/hyperlink" Target="file:///C:\Users\elena.yakusheva\Downloads\tx.dll%3fd=467269&amp;a=6" TargetMode="External"/><Relationship Id="rId29" Type="http://schemas.openxmlformats.org/officeDocument/2006/relationships/hyperlink" Target="file:///C:\Users\elena.yakusheva\Downloads\tx.dll%3fd=82828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341019&amp;a=1" TargetMode="External"/><Relationship Id="rId11" Type="http://schemas.openxmlformats.org/officeDocument/2006/relationships/hyperlink" Target="file:///C:\Users\elena.yakusheva\Downloads\tx.dll%3fd=33331&amp;a=97" TargetMode="External"/><Relationship Id="rId24" Type="http://schemas.openxmlformats.org/officeDocument/2006/relationships/hyperlink" Target="file:///C:\Users\elena.yakusheva\Downloads\tx.dll%3fd=467269&amp;a=6" TargetMode="External"/><Relationship Id="rId32" Type="http://schemas.openxmlformats.org/officeDocument/2006/relationships/hyperlink" Target="file:///C:\Users\elena.yakusheva\Downloads\tx.dll%3fd=236503&amp;a=1" TargetMode="External"/><Relationship Id="rId5" Type="http://schemas.openxmlformats.org/officeDocument/2006/relationships/hyperlink" Target="file:///C:\Users\elena.yakusheva\Downloads\tx.dll%3fd=297934&amp;a=1" TargetMode="External"/><Relationship Id="rId15" Type="http://schemas.openxmlformats.org/officeDocument/2006/relationships/hyperlink" Target="file:///C:\Users\elena.yakusheva\Downloads\tx.dll%3fd=111900&amp;a=143" TargetMode="External"/><Relationship Id="rId23" Type="http://schemas.openxmlformats.org/officeDocument/2006/relationships/hyperlink" Target="file:///C:\Users\elena.yakusheva\Downloads\tx.dll%3fd=191480&amp;a=2" TargetMode="External"/><Relationship Id="rId28" Type="http://schemas.openxmlformats.org/officeDocument/2006/relationships/hyperlink" Target="file:///C:\Users\elena.yakusheva\Downloads\tx.dll%3fd=60814&amp;a=2" TargetMode="External"/><Relationship Id="rId10" Type="http://schemas.openxmlformats.org/officeDocument/2006/relationships/hyperlink" Target="file:///C:\Users\elena.yakusheva\Downloads\tx.dll%3fd=33331&amp;a=51" TargetMode="External"/><Relationship Id="rId19" Type="http://schemas.openxmlformats.org/officeDocument/2006/relationships/hyperlink" Target="file:///C:\Users\elena.yakusheva\Downloads\tx.dll%3fd=191480&amp;a=2" TargetMode="External"/><Relationship Id="rId31" Type="http://schemas.openxmlformats.org/officeDocument/2006/relationships/hyperlink" Target="file:///C:\Users\elena.yakusheva\Downloads\tx.dll%3fd=204407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617057&amp;a=1" TargetMode="External"/><Relationship Id="rId14" Type="http://schemas.openxmlformats.org/officeDocument/2006/relationships/hyperlink" Target="file:///C:\Users\elena.yakusheva\Downloads\tx.dll%3fd=191480&amp;a=2" TargetMode="External"/><Relationship Id="rId22" Type="http://schemas.openxmlformats.org/officeDocument/2006/relationships/hyperlink" Target="file:///C:\Users\elena.yakusheva\Downloads\tx.dll%3fd=467269&amp;a=6" TargetMode="External"/><Relationship Id="rId27" Type="http://schemas.openxmlformats.org/officeDocument/2006/relationships/hyperlink" Target="file:///C:\Users\elena.yakusheva\Downloads\tx.dll%3fd=46462&amp;a=1" TargetMode="External"/><Relationship Id="rId30" Type="http://schemas.openxmlformats.org/officeDocument/2006/relationships/hyperlink" Target="file:///C:\Users\elena.yakusheva\Downloads\tx.dll%3fd=13211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9807</Words>
  <Characters>55900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2023-06-01T08:49:00Z</dcterms:created>
  <dcterms:modified xsi:type="dcterms:W3CDTF">2023-06-01T08:49:00Z</dcterms:modified>
</cp:coreProperties>
</file>