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9B" w:rsidRDefault="00E1289B" w:rsidP="00E1289B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 для проведения профилактических бесед</w:t>
      </w:r>
    </w:p>
    <w:p w:rsidR="00E1289B" w:rsidRDefault="00E1289B" w:rsidP="00E1289B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рамках СКМ «Внимание – дети!» (25.05-05.06.2025 г.) и </w:t>
      </w:r>
    </w:p>
    <w:p w:rsidR="00E1289B" w:rsidRDefault="00E1289B" w:rsidP="00E1289B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Единого дня безопасности дорожного движения </w:t>
      </w:r>
    </w:p>
    <w:p w:rsidR="00E1289B" w:rsidRDefault="00E1289B" w:rsidP="00E1289B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«У дороги нет каникул!» (30.05.2025 г.)</w:t>
      </w:r>
    </w:p>
    <w:p w:rsidR="007131C2" w:rsidRPr="00D35B94" w:rsidRDefault="007131C2" w:rsidP="00D35B94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 w:rsidR="001A3C7E" w:rsidRDefault="007131C2" w:rsidP="00EA2932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A2932">
        <w:rPr>
          <w:sz w:val="30"/>
          <w:szCs w:val="30"/>
        </w:rPr>
        <w:t>переди самое горячее</w:t>
      </w:r>
      <w:r>
        <w:rPr>
          <w:sz w:val="30"/>
          <w:szCs w:val="30"/>
        </w:rPr>
        <w:t xml:space="preserve">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 xml:space="preserve">У детей появляется масса свободного времени, большую часть которого они проводят на улице. </w:t>
      </w:r>
    </w:p>
    <w:p w:rsidR="009E6B9D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куда-то торопятся и спешат, во время игры забывают обо всем, не задумываясь о последствиях.</w:t>
      </w:r>
    </w:p>
    <w:p w:rsidR="00D35B94" w:rsidRPr="003D1EB4" w:rsidRDefault="009E6B9D" w:rsidP="009E6B9D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Основная роль по воспитанию у детей навыков безопасного поведения 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 </w:t>
      </w:r>
      <w:r w:rsidR="00D35B94" w:rsidRPr="003D1EB4">
        <w:rPr>
          <w:sz w:val="30"/>
          <w:szCs w:val="30"/>
        </w:rPr>
        <w:t>Именно в этот период взрослым необходимо уделить особое внимание вопросам детской безопасности: каждый ребенок, независимо от возраста и планов на каникулы, обязан знать правила дорожной безопасности. Повторите их вместе со своим ребенком и будьте для него примером в их соблюдении.</w:t>
      </w:r>
    </w:p>
    <w:p w:rsidR="001A3C7E" w:rsidRDefault="001A3C7E" w:rsidP="001A3C7E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Каждому водителю необходимо помнить, что действия детей непредсказуемы и моментом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E05365" w:rsidRDefault="007131C2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B3F0F">
        <w:rPr>
          <w:color w:val="000000"/>
          <w:sz w:val="30"/>
          <w:szCs w:val="30"/>
        </w:rPr>
        <w:t xml:space="preserve">Не следует забывать о безопасности детей-пассажиров. </w:t>
      </w:r>
      <w:r w:rsidRPr="00CB3F0F">
        <w:rPr>
          <w:sz w:val="30"/>
          <w:szCs w:val="30"/>
        </w:rPr>
        <w:t xml:space="preserve">Перевозка детей в возрасте до 5 лет в легковом автомобиле должна осуществляться с обязательным использованием детских </w:t>
      </w:r>
      <w:r w:rsidRPr="00CB3F0F">
        <w:rPr>
          <w:sz w:val="30"/>
          <w:szCs w:val="30"/>
        </w:rPr>
        <w:lastRenderedPageBreak/>
        <w:t>удерживающих устройств, соответствующих весу и росту ребенка.</w:t>
      </w:r>
      <w:r w:rsidRPr="00CB3F0F">
        <w:rPr>
          <w:color w:val="000000"/>
          <w:sz w:val="30"/>
          <w:szCs w:val="30"/>
        </w:rPr>
        <w:t xml:space="preserve"> </w:t>
      </w:r>
      <w:r w:rsidRPr="00CB3F0F">
        <w:rPr>
          <w:sz w:val="30"/>
          <w:szCs w:val="30"/>
        </w:rPr>
        <w:t>Детей от 5 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  <w:r>
        <w:rPr>
          <w:sz w:val="30"/>
          <w:szCs w:val="30"/>
        </w:rPr>
        <w:t xml:space="preserve"> </w:t>
      </w:r>
      <w:r w:rsidRPr="00CB3F0F">
        <w:rPr>
          <w:sz w:val="30"/>
          <w:szCs w:val="30"/>
        </w:rPr>
        <w:t>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="00E05365" w:rsidRPr="00E05365">
        <w:rPr>
          <w:sz w:val="30"/>
          <w:szCs w:val="30"/>
        </w:rPr>
        <w:t xml:space="preserve"> </w:t>
      </w:r>
    </w:p>
    <w:p w:rsidR="00E05365" w:rsidRDefault="00E05365" w:rsidP="00E05365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летний период в группе риска находятся и дети-велосипедисты, которые вопреки установленным требованиям выезжают на дорогу. 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5218E6" w:rsidRDefault="002E36D9"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262FF2" w:rsidRPr="00262FF2" w:rsidRDefault="002E36D9" w:rsidP="00262FF2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 w:rsidR="00262FF2" w:rsidRPr="00262FF2">
        <w:rPr>
          <w:sz w:val="30"/>
          <w:szCs w:val="30"/>
        </w:rPr>
        <w:t>За невыполнение данного требования Правил предусмотрена административная ответственность в виде штрафа до трех базовых величин.</w:t>
      </w:r>
    </w:p>
    <w:p w:rsidR="005218E6" w:rsidRDefault="008211CD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Pr="008211CD">
        <w:rPr>
          <w:b/>
          <w:bCs/>
          <w:sz w:val="30"/>
          <w:szCs w:val="30"/>
        </w:rPr>
        <w:t>0</w:t>
      </w:r>
      <w:r w:rsidR="002E36D9">
        <w:rPr>
          <w:b/>
          <w:bCs/>
          <w:sz w:val="30"/>
          <w:szCs w:val="30"/>
        </w:rPr>
        <w:t xml:space="preserve"> мая</w:t>
      </w:r>
      <w:r w:rsidR="002E36D9">
        <w:rPr>
          <w:bCs/>
          <w:sz w:val="30"/>
          <w:szCs w:val="30"/>
        </w:rPr>
        <w:t xml:space="preserve"> по всей республике пройдет Единый день безопасности дорожного движения под девизом </w:t>
      </w:r>
      <w:r w:rsidR="002E36D9">
        <w:rPr>
          <w:b/>
          <w:bCs/>
          <w:sz w:val="30"/>
          <w:szCs w:val="30"/>
        </w:rPr>
        <w:t>«</w:t>
      </w:r>
      <w:r>
        <w:rPr>
          <w:b/>
          <w:bCs/>
          <w:sz w:val="30"/>
          <w:szCs w:val="30"/>
        </w:rPr>
        <w:t>У дороги нет каникул!».</w:t>
      </w:r>
    </w:p>
    <w:p w:rsidR="005218E6" w:rsidRDefault="005218E6" w:rsidP="009E6B9D">
      <w:pPr>
        <w:tabs>
          <w:tab w:val="left" w:pos="2410"/>
        </w:tabs>
        <w:jc w:val="both"/>
      </w:pPr>
      <w:bookmarkStart w:id="0" w:name="_GoBack"/>
      <w:bookmarkEnd w:id="0"/>
    </w:p>
    <w:sectPr w:rsidR="005218E6" w:rsidSect="00C20A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D7" w:rsidRDefault="00FB36D7">
      <w:r>
        <w:separator/>
      </w:r>
    </w:p>
  </w:endnote>
  <w:endnote w:type="continuationSeparator" w:id="0">
    <w:p w:rsidR="00FB36D7" w:rsidRDefault="00FB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D7" w:rsidRDefault="00FB36D7">
      <w:r>
        <w:separator/>
      </w:r>
    </w:p>
  </w:footnote>
  <w:footnote w:type="continuationSeparator" w:id="0">
    <w:p w:rsidR="00FB36D7" w:rsidRDefault="00FB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1860"/>
      <w:docPartObj>
        <w:docPartGallery w:val="Page Numbers (Top of Page)"/>
        <w:docPartUnique/>
      </w:docPartObj>
    </w:sdtPr>
    <w:sdtEndPr/>
    <w:sdtContent>
      <w:p w:rsidR="005218E6" w:rsidRDefault="00C20ACF">
        <w:pPr>
          <w:pStyle w:val="a9"/>
          <w:jc w:val="center"/>
        </w:pPr>
        <w:r>
          <w:fldChar w:fldCharType="begin"/>
        </w:r>
        <w:r w:rsidR="002E36D9">
          <w:instrText xml:space="preserve"> PAGE   \* MERGEFORMAT </w:instrText>
        </w:r>
        <w:r>
          <w:fldChar w:fldCharType="separate"/>
        </w:r>
        <w:r w:rsidR="00E12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8E6" w:rsidRDefault="005218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6"/>
    <w:rsid w:val="0013520F"/>
    <w:rsid w:val="001A3C7E"/>
    <w:rsid w:val="00262FF2"/>
    <w:rsid w:val="002E36D9"/>
    <w:rsid w:val="00514879"/>
    <w:rsid w:val="005218E6"/>
    <w:rsid w:val="006624C2"/>
    <w:rsid w:val="007131C2"/>
    <w:rsid w:val="008211CD"/>
    <w:rsid w:val="008A20F3"/>
    <w:rsid w:val="008E3AF2"/>
    <w:rsid w:val="00911C55"/>
    <w:rsid w:val="009E6B9D"/>
    <w:rsid w:val="00C20ACF"/>
    <w:rsid w:val="00D35B94"/>
    <w:rsid w:val="00E008A6"/>
    <w:rsid w:val="00E05365"/>
    <w:rsid w:val="00E1289B"/>
    <w:rsid w:val="00E37C1F"/>
    <w:rsid w:val="00E6556A"/>
    <w:rsid w:val="00EA293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DD405-E5CE-4C28-82AD-F65ED59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sid w:val="00C20ACF"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rsid w:val="00C20ACF"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sid w:val="00C20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C20AC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20A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0ACF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20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20ACF"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sid w:val="00C20AC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C20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0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713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Щемелев Андрей Николаевич</cp:lastModifiedBy>
  <cp:revision>2</cp:revision>
  <cp:lastPrinted>2022-05-17T12:43:00Z</cp:lastPrinted>
  <dcterms:created xsi:type="dcterms:W3CDTF">2025-05-22T13:17:00Z</dcterms:created>
  <dcterms:modified xsi:type="dcterms:W3CDTF">2025-05-22T13:17:00Z</dcterms:modified>
</cp:coreProperties>
</file>