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6AF" w:rsidRPr="00E97717" w:rsidRDefault="00D876AF" w:rsidP="00D876A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D876AF" w:rsidRPr="00BE091A" w:rsidRDefault="00D876AF" w:rsidP="00D876A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876AF" w:rsidRPr="00E97717" w:rsidRDefault="00D876AF" w:rsidP="00D876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D876AF" w:rsidRPr="00BE091A" w:rsidRDefault="00D876AF" w:rsidP="00D876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table10"/>
        <w:spacing w:before="120"/>
        <w:jc w:val="both"/>
        <w:rPr>
          <w:b/>
          <w:sz w:val="22"/>
          <w:szCs w:val="22"/>
        </w:rPr>
      </w:pPr>
      <w:r w:rsidRPr="00855ACC">
        <w:rPr>
          <w:b/>
          <w:sz w:val="22"/>
          <w:szCs w:val="22"/>
        </w:rPr>
        <w:t xml:space="preserve">по административной процедуре </w:t>
      </w:r>
      <w:r w:rsidRPr="00855ACC">
        <w:rPr>
          <w:b/>
          <w:color w:val="000000"/>
          <w:sz w:val="22"/>
          <w:szCs w:val="22"/>
        </w:rPr>
        <w:t>4.7.1. «Согласование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 w:rsidRPr="00855ACC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</w:t>
      </w:r>
      <w:r w:rsidR="00375B7F">
        <w:rPr>
          <w:b/>
          <w:sz w:val="22"/>
          <w:szCs w:val="22"/>
        </w:rPr>
        <w:t xml:space="preserve">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  <w:rPr>
          <w:sz w:val="28"/>
          <w:szCs w:val="28"/>
        </w:rPr>
      </w:pPr>
      <w:r>
        <w:t xml:space="preserve">просит </w:t>
      </w:r>
      <w:r>
        <w:rPr>
          <w:sz w:val="28"/>
          <w:szCs w:val="28"/>
        </w:rPr>
        <w:t>согласовать ввод в эксплуатацию вновь создаваемой</w:t>
      </w:r>
      <w:r>
        <w:rPr>
          <w:sz w:val="28"/>
          <w:szCs w:val="28"/>
        </w:rPr>
        <w:br/>
        <w:t>или реконструируемой оптоволоконной линии связи</w:t>
      </w:r>
      <w:r>
        <w:rPr>
          <w:sz w:val="28"/>
          <w:szCs w:val="28"/>
        </w:rPr>
        <w:br/>
        <w:t>(за исключением расположенной внутри капитального</w:t>
      </w:r>
      <w:r>
        <w:rPr>
          <w:sz w:val="28"/>
          <w:szCs w:val="28"/>
        </w:rPr>
        <w:br/>
        <w:t>строения (здания, сооружения) и абонентских линий</w:t>
      </w:r>
      <w:r>
        <w:rPr>
          <w:sz w:val="28"/>
          <w:szCs w:val="28"/>
        </w:rPr>
        <w:br/>
        <w:t>электросвязи).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Объект______________________________________________________________</w:t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FFE" w:rsidRDefault="007E0FFE" w:rsidP="00E57213">
      <w:r>
        <w:separator/>
      </w:r>
    </w:p>
  </w:endnote>
  <w:endnote w:type="continuationSeparator" w:id="1">
    <w:p w:rsidR="007E0FFE" w:rsidRDefault="007E0FF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FFE" w:rsidRDefault="007E0FFE" w:rsidP="00E57213">
      <w:r>
        <w:separator/>
      </w:r>
    </w:p>
  </w:footnote>
  <w:footnote w:type="continuationSeparator" w:id="1">
    <w:p w:rsidR="007E0FFE" w:rsidRDefault="007E0FF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75B7F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185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7E0FFE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2026-10-15T05:30:00Z</dcterms:created>
  <dcterms:modified xsi:type="dcterms:W3CDTF">2026-10-15T05:30:00Z</dcterms:modified>
</cp:coreProperties>
</file>