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5B" w:rsidRPr="004F455B" w:rsidRDefault="004F455B" w:rsidP="004F455B">
      <w:pPr>
        <w:jc w:val="center"/>
        <w:rPr>
          <w:b/>
          <w:sz w:val="30"/>
          <w:szCs w:val="30"/>
        </w:rPr>
      </w:pPr>
      <w:r w:rsidRPr="004F455B">
        <w:rPr>
          <w:b/>
          <w:sz w:val="30"/>
          <w:szCs w:val="30"/>
        </w:rPr>
        <w:t xml:space="preserve">В преддверии приемки зерна </w:t>
      </w:r>
      <w:r>
        <w:rPr>
          <w:b/>
          <w:sz w:val="30"/>
          <w:szCs w:val="30"/>
        </w:rPr>
        <w:t xml:space="preserve">нового </w:t>
      </w:r>
      <w:r w:rsidR="005A0369">
        <w:rPr>
          <w:b/>
          <w:sz w:val="30"/>
          <w:szCs w:val="30"/>
        </w:rPr>
        <w:t xml:space="preserve"> урожая 2025</w:t>
      </w:r>
      <w:r w:rsidRPr="004F455B">
        <w:rPr>
          <w:b/>
          <w:sz w:val="30"/>
          <w:szCs w:val="30"/>
        </w:rPr>
        <w:t xml:space="preserve"> года </w:t>
      </w:r>
    </w:p>
    <w:p w:rsidR="004F455B" w:rsidRDefault="004F455B" w:rsidP="004F455B">
      <w:pPr>
        <w:jc w:val="center"/>
        <w:rPr>
          <w:b/>
          <w:sz w:val="30"/>
          <w:szCs w:val="30"/>
        </w:rPr>
      </w:pPr>
      <w:proofErr w:type="spellStart"/>
      <w:r w:rsidRPr="004F455B">
        <w:rPr>
          <w:b/>
          <w:sz w:val="30"/>
          <w:szCs w:val="30"/>
        </w:rPr>
        <w:t>Госпромнадзор</w:t>
      </w:r>
      <w:proofErr w:type="spellEnd"/>
      <w:r w:rsidRPr="004F455B">
        <w:rPr>
          <w:b/>
          <w:sz w:val="30"/>
          <w:szCs w:val="30"/>
        </w:rPr>
        <w:t xml:space="preserve"> напоминает!</w:t>
      </w:r>
    </w:p>
    <w:p w:rsidR="004F455B" w:rsidRPr="004F455B" w:rsidRDefault="004F455B" w:rsidP="004F455B">
      <w:pPr>
        <w:jc w:val="center"/>
        <w:rPr>
          <w:b/>
          <w:sz w:val="30"/>
          <w:szCs w:val="30"/>
        </w:rPr>
      </w:pPr>
    </w:p>
    <w:p w:rsidR="002D6C97" w:rsidRDefault="002D6C97" w:rsidP="001A6858">
      <w:pPr>
        <w:rPr>
          <w:sz w:val="30"/>
          <w:szCs w:val="30"/>
        </w:rPr>
      </w:pPr>
      <w:r w:rsidRPr="001A6858">
        <w:rPr>
          <w:sz w:val="30"/>
          <w:szCs w:val="30"/>
        </w:rPr>
        <w:t>Д</w:t>
      </w:r>
      <w:r>
        <w:rPr>
          <w:sz w:val="30"/>
          <w:szCs w:val="30"/>
        </w:rPr>
        <w:t>о начала уборочной ка</w:t>
      </w:r>
      <w:r w:rsidRPr="001A6858">
        <w:rPr>
          <w:sz w:val="30"/>
          <w:szCs w:val="30"/>
        </w:rPr>
        <w:t>мпании</w:t>
      </w:r>
      <w:r>
        <w:rPr>
          <w:sz w:val="30"/>
          <w:szCs w:val="30"/>
        </w:rPr>
        <w:t xml:space="preserve"> зерна</w:t>
      </w:r>
      <w:r w:rsidRPr="001A6858">
        <w:rPr>
          <w:sz w:val="30"/>
          <w:szCs w:val="30"/>
        </w:rPr>
        <w:t>, времени осталось не так уж и много.</w:t>
      </w:r>
    </w:p>
    <w:p w:rsidR="00974349" w:rsidRDefault="001A6858" w:rsidP="001A6858">
      <w:pPr>
        <w:rPr>
          <w:sz w:val="30"/>
          <w:szCs w:val="30"/>
        </w:rPr>
      </w:pPr>
      <w:r w:rsidRPr="00791AAE">
        <w:rPr>
          <w:sz w:val="30"/>
          <w:szCs w:val="30"/>
        </w:rPr>
        <w:t>В настоящее время</w:t>
      </w:r>
      <w:r>
        <w:rPr>
          <w:sz w:val="30"/>
          <w:szCs w:val="30"/>
        </w:rPr>
        <w:t xml:space="preserve"> субъекты хозяйствования, эксплуатирующие потенциально опасные объекты </w:t>
      </w:r>
      <w:r w:rsidR="004E5A68">
        <w:rPr>
          <w:sz w:val="30"/>
          <w:szCs w:val="30"/>
        </w:rPr>
        <w:t xml:space="preserve">(далее – ПОО) </w:t>
      </w:r>
      <w:r>
        <w:rPr>
          <w:sz w:val="30"/>
          <w:szCs w:val="30"/>
        </w:rPr>
        <w:t>хранения и переработки зерна</w:t>
      </w:r>
      <w:r w:rsidR="00680A7B">
        <w:rPr>
          <w:sz w:val="30"/>
          <w:szCs w:val="30"/>
        </w:rPr>
        <w:t xml:space="preserve"> (элеваторы, металлические зернохранилища и т.д.)</w:t>
      </w:r>
      <w:r>
        <w:rPr>
          <w:sz w:val="30"/>
          <w:szCs w:val="30"/>
        </w:rPr>
        <w:t>,</w:t>
      </w:r>
      <w:r w:rsidR="002D6C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ведут активную подготовку материально-технической базы к </w:t>
      </w:r>
      <w:r w:rsidR="005A0369">
        <w:rPr>
          <w:sz w:val="30"/>
          <w:szCs w:val="30"/>
        </w:rPr>
        <w:t>приемке зерна нового урожая 2025</w:t>
      </w:r>
      <w:r>
        <w:rPr>
          <w:sz w:val="30"/>
          <w:szCs w:val="30"/>
        </w:rPr>
        <w:t xml:space="preserve"> года.</w:t>
      </w:r>
      <w:r w:rsidR="002D6C97">
        <w:rPr>
          <w:sz w:val="30"/>
          <w:szCs w:val="30"/>
        </w:rPr>
        <w:t xml:space="preserve"> </w:t>
      </w:r>
    </w:p>
    <w:p w:rsidR="001A6858" w:rsidRPr="001A6858" w:rsidRDefault="001A6858" w:rsidP="001A6858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связи с этим </w:t>
      </w:r>
      <w:proofErr w:type="spellStart"/>
      <w:r>
        <w:rPr>
          <w:sz w:val="30"/>
          <w:szCs w:val="30"/>
        </w:rPr>
        <w:t>Бобруйский</w:t>
      </w:r>
      <w:proofErr w:type="spellEnd"/>
      <w:r>
        <w:rPr>
          <w:sz w:val="30"/>
          <w:szCs w:val="30"/>
        </w:rPr>
        <w:t xml:space="preserve"> межрайонный отдел Могилевского областного управления Госпромнадзора напоминает о необходимости </w:t>
      </w:r>
      <w:r w:rsidRPr="001A6858">
        <w:rPr>
          <w:sz w:val="30"/>
          <w:szCs w:val="30"/>
        </w:rPr>
        <w:t>обеспечения требу</w:t>
      </w:r>
      <w:r>
        <w:rPr>
          <w:sz w:val="30"/>
          <w:szCs w:val="30"/>
        </w:rPr>
        <w:t>емого уровня взрывобезопасности, разработки дополнительных организационно-технических мероприятий, направленных на предупреждение несчастных случаев, аварий, инцидентов.</w:t>
      </w:r>
    </w:p>
    <w:p w:rsidR="002D6C97" w:rsidRDefault="001A6858" w:rsidP="002D6C97">
      <w:pPr>
        <w:rPr>
          <w:sz w:val="30"/>
          <w:szCs w:val="30"/>
        </w:rPr>
      </w:pPr>
      <w:r>
        <w:rPr>
          <w:sz w:val="30"/>
          <w:szCs w:val="30"/>
        </w:rPr>
        <w:t>Обращаем внимание руководителей, ответственных с</w:t>
      </w:r>
      <w:r w:rsidR="002D6C97">
        <w:rPr>
          <w:sz w:val="30"/>
          <w:szCs w:val="30"/>
        </w:rPr>
        <w:t xml:space="preserve">пециалистов, работников субъектов хозяйствования, эксплуатирующих объекты, на которых возможно образование взрывоопасных пылевоздушных смесей на неукоснительное соблюдение требований технических нормативных правовых актов, нормативных правовых актов, локальных нормативных актов, в том числе: </w:t>
      </w:r>
    </w:p>
    <w:p w:rsidR="00C4760E" w:rsidRDefault="00C4760E" w:rsidP="00C4760E">
      <w:pPr>
        <w:shd w:val="clear" w:color="auto" w:fill="FFFFFF"/>
        <w:ind w:firstLine="708"/>
        <w:rPr>
          <w:sz w:val="30"/>
          <w:szCs w:val="30"/>
        </w:rPr>
      </w:pPr>
      <w:r>
        <w:rPr>
          <w:sz w:val="30"/>
          <w:szCs w:val="30"/>
        </w:rPr>
        <w:t>проведение своевременного ремонта технических устройств;</w:t>
      </w:r>
    </w:p>
    <w:p w:rsidR="005607B6" w:rsidRDefault="005607B6" w:rsidP="005607B6">
      <w:pPr>
        <w:shd w:val="clear" w:color="auto" w:fill="FFFFFF"/>
        <w:ind w:firstLine="708"/>
        <w:rPr>
          <w:sz w:val="30"/>
          <w:szCs w:val="30"/>
        </w:rPr>
      </w:pPr>
      <w:r w:rsidRPr="005607B6">
        <w:rPr>
          <w:sz w:val="30"/>
          <w:szCs w:val="30"/>
        </w:rPr>
        <w:t xml:space="preserve">наличие </w:t>
      </w:r>
      <w:r>
        <w:rPr>
          <w:sz w:val="30"/>
          <w:szCs w:val="30"/>
        </w:rPr>
        <w:t xml:space="preserve">на оборудовании </w:t>
      </w:r>
      <w:r w:rsidRPr="005607B6">
        <w:rPr>
          <w:sz w:val="30"/>
          <w:szCs w:val="30"/>
        </w:rPr>
        <w:t xml:space="preserve">и исправность средств </w:t>
      </w:r>
      <w:proofErr w:type="spellStart"/>
      <w:r w:rsidRPr="005607B6">
        <w:rPr>
          <w:sz w:val="30"/>
          <w:szCs w:val="30"/>
        </w:rPr>
        <w:t>взрывопредупреждения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взрывозащиты</w:t>
      </w:r>
      <w:proofErr w:type="spellEnd"/>
      <w:r w:rsidR="00E46E2F">
        <w:rPr>
          <w:sz w:val="30"/>
          <w:szCs w:val="30"/>
        </w:rPr>
        <w:t xml:space="preserve"> (</w:t>
      </w:r>
      <w:r w:rsidRPr="005607B6">
        <w:rPr>
          <w:sz w:val="30"/>
          <w:szCs w:val="30"/>
        </w:rPr>
        <w:t xml:space="preserve">магнитные заграждения, </w:t>
      </w:r>
      <w:r>
        <w:rPr>
          <w:sz w:val="30"/>
          <w:szCs w:val="30"/>
        </w:rPr>
        <w:t xml:space="preserve">датчики уровней, </w:t>
      </w:r>
      <w:r w:rsidRPr="005607B6">
        <w:rPr>
          <w:sz w:val="30"/>
          <w:szCs w:val="30"/>
        </w:rPr>
        <w:t xml:space="preserve">реле контроля скорости, датчики подпора, тормозные устройства, </w:t>
      </w:r>
      <w:r>
        <w:rPr>
          <w:sz w:val="30"/>
          <w:szCs w:val="30"/>
        </w:rPr>
        <w:t xml:space="preserve">устройства контроля сбегания ленты, устройства контроля </w:t>
      </w:r>
      <w:r w:rsidRPr="005607B6">
        <w:rPr>
          <w:sz w:val="30"/>
          <w:szCs w:val="30"/>
        </w:rPr>
        <w:t>обрыва цепи</w:t>
      </w:r>
      <w:r>
        <w:rPr>
          <w:sz w:val="30"/>
          <w:szCs w:val="30"/>
        </w:rPr>
        <w:t>,</w:t>
      </w:r>
      <w:r w:rsidRPr="005607B6">
        <w:rPr>
          <w:sz w:val="30"/>
          <w:szCs w:val="30"/>
        </w:rPr>
        <w:t xml:space="preserve"> </w:t>
      </w:r>
      <w:proofErr w:type="spellStart"/>
      <w:r w:rsidRPr="005607B6">
        <w:rPr>
          <w:sz w:val="30"/>
          <w:szCs w:val="30"/>
        </w:rPr>
        <w:t>взрыворазрядные</w:t>
      </w:r>
      <w:proofErr w:type="spellEnd"/>
      <w:r>
        <w:rPr>
          <w:sz w:val="30"/>
          <w:szCs w:val="30"/>
        </w:rPr>
        <w:t xml:space="preserve"> устройства</w:t>
      </w:r>
      <w:r w:rsidRPr="005607B6">
        <w:rPr>
          <w:sz w:val="30"/>
          <w:szCs w:val="30"/>
        </w:rPr>
        <w:t xml:space="preserve"> и т</w:t>
      </w:r>
      <w:r>
        <w:rPr>
          <w:sz w:val="30"/>
          <w:szCs w:val="30"/>
        </w:rPr>
        <w:t>.</w:t>
      </w:r>
      <w:r w:rsidRPr="005607B6">
        <w:rPr>
          <w:sz w:val="30"/>
          <w:szCs w:val="30"/>
        </w:rPr>
        <w:t>д.</w:t>
      </w:r>
      <w:r w:rsidR="00E46E2F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4F455B" w:rsidRPr="004F455B" w:rsidRDefault="004F455B" w:rsidP="004F455B">
      <w:pPr>
        <w:rPr>
          <w:sz w:val="30"/>
          <w:szCs w:val="30"/>
        </w:rPr>
      </w:pPr>
      <w:r w:rsidRPr="004F455B">
        <w:rPr>
          <w:sz w:val="30"/>
          <w:szCs w:val="30"/>
        </w:rPr>
        <w:t>строго</w:t>
      </w:r>
      <w:r w:rsidR="00C4760E">
        <w:rPr>
          <w:sz w:val="30"/>
          <w:szCs w:val="30"/>
        </w:rPr>
        <w:t>е выполнение графиков</w:t>
      </w:r>
      <w:r w:rsidRPr="004F455B">
        <w:rPr>
          <w:sz w:val="30"/>
          <w:szCs w:val="30"/>
        </w:rPr>
        <w:t xml:space="preserve"> уборк</w:t>
      </w:r>
      <w:bookmarkStart w:id="0" w:name="_GoBack"/>
      <w:bookmarkEnd w:id="0"/>
      <w:r w:rsidRPr="004F455B">
        <w:rPr>
          <w:sz w:val="30"/>
          <w:szCs w:val="30"/>
        </w:rPr>
        <w:t>и пыли;</w:t>
      </w:r>
    </w:p>
    <w:p w:rsidR="004F455B" w:rsidRPr="004F455B" w:rsidRDefault="00C4760E" w:rsidP="004F455B">
      <w:pPr>
        <w:rPr>
          <w:sz w:val="30"/>
          <w:szCs w:val="30"/>
        </w:rPr>
      </w:pPr>
      <w:r>
        <w:rPr>
          <w:sz w:val="30"/>
          <w:szCs w:val="30"/>
        </w:rPr>
        <w:t>соблюдение</w:t>
      </w:r>
      <w:r w:rsidR="004F455B" w:rsidRPr="004F455B">
        <w:rPr>
          <w:sz w:val="30"/>
          <w:szCs w:val="30"/>
        </w:rPr>
        <w:t xml:space="preserve"> треб</w:t>
      </w:r>
      <w:r>
        <w:rPr>
          <w:sz w:val="30"/>
          <w:szCs w:val="30"/>
        </w:rPr>
        <w:t>ований</w:t>
      </w:r>
      <w:r w:rsidR="004F455B" w:rsidRPr="004F455B">
        <w:rPr>
          <w:sz w:val="30"/>
          <w:szCs w:val="30"/>
        </w:rPr>
        <w:t xml:space="preserve"> по безопасной эксплуатации аспирационных установок (</w:t>
      </w:r>
      <w:r w:rsidR="005607B6">
        <w:rPr>
          <w:sz w:val="30"/>
          <w:szCs w:val="30"/>
        </w:rPr>
        <w:t>аспирационные установки должны быть сблокированы с технологическими и транспор</w:t>
      </w:r>
      <w:r>
        <w:rPr>
          <w:sz w:val="30"/>
          <w:szCs w:val="30"/>
        </w:rPr>
        <w:t>тными техническими устройствами;</w:t>
      </w:r>
      <w:r w:rsidR="005607B6">
        <w:rPr>
          <w:sz w:val="30"/>
          <w:szCs w:val="30"/>
        </w:rPr>
        <w:t xml:space="preserve"> </w:t>
      </w:r>
      <w:r w:rsidR="004F455B" w:rsidRPr="004F455B">
        <w:rPr>
          <w:sz w:val="30"/>
          <w:szCs w:val="30"/>
        </w:rPr>
        <w:t>отключение аспирационных установок при работе технических устройств категорически запрещается);</w:t>
      </w:r>
    </w:p>
    <w:p w:rsidR="004F455B" w:rsidRPr="004F455B" w:rsidRDefault="00C4760E" w:rsidP="004F455B">
      <w:pPr>
        <w:rPr>
          <w:sz w:val="30"/>
          <w:szCs w:val="30"/>
        </w:rPr>
      </w:pPr>
      <w:r>
        <w:rPr>
          <w:sz w:val="30"/>
          <w:szCs w:val="30"/>
        </w:rPr>
        <w:t>обеспечение тщательной герметизации</w:t>
      </w:r>
      <w:r w:rsidR="004F455B" w:rsidRPr="004F455B">
        <w:rPr>
          <w:sz w:val="30"/>
          <w:szCs w:val="30"/>
        </w:rPr>
        <w:t xml:space="preserve"> производственных технических устройств; </w:t>
      </w:r>
    </w:p>
    <w:p w:rsidR="004F455B" w:rsidRDefault="00C4760E" w:rsidP="004F455B">
      <w:pPr>
        <w:rPr>
          <w:sz w:val="30"/>
          <w:szCs w:val="30"/>
        </w:rPr>
      </w:pPr>
      <w:r>
        <w:rPr>
          <w:sz w:val="30"/>
          <w:szCs w:val="30"/>
        </w:rPr>
        <w:t>соблюдение требований</w:t>
      </w:r>
      <w:r w:rsidR="004F455B" w:rsidRPr="004F455B">
        <w:rPr>
          <w:sz w:val="30"/>
          <w:szCs w:val="30"/>
        </w:rPr>
        <w:t xml:space="preserve"> технологического регламента к качеству зерна, ведению техн</w:t>
      </w:r>
      <w:r>
        <w:rPr>
          <w:sz w:val="30"/>
          <w:szCs w:val="30"/>
        </w:rPr>
        <w:t>ологического процесса, соблюдение утвержденных схем размещения и правил</w:t>
      </w:r>
      <w:r w:rsidR="004F455B" w:rsidRPr="004F455B">
        <w:rPr>
          <w:sz w:val="30"/>
          <w:szCs w:val="30"/>
        </w:rPr>
        <w:t xml:space="preserve"> хранения зерна, </w:t>
      </w:r>
      <w:r w:rsidR="004F455B">
        <w:rPr>
          <w:sz w:val="30"/>
          <w:szCs w:val="30"/>
        </w:rPr>
        <w:t xml:space="preserve"> </w:t>
      </w:r>
      <w:r w:rsidR="004F455B" w:rsidRPr="004F455B">
        <w:rPr>
          <w:sz w:val="30"/>
          <w:szCs w:val="30"/>
        </w:rPr>
        <w:t>сушки зерна;</w:t>
      </w:r>
    </w:p>
    <w:p w:rsidR="005607B6" w:rsidRPr="004F455B" w:rsidRDefault="005607B6" w:rsidP="004F455B">
      <w:pPr>
        <w:rPr>
          <w:sz w:val="30"/>
          <w:szCs w:val="30"/>
        </w:rPr>
      </w:pPr>
      <w:r>
        <w:rPr>
          <w:sz w:val="30"/>
          <w:szCs w:val="30"/>
        </w:rPr>
        <w:t>применение средств защиты от статического электричества, заземления и зануления;</w:t>
      </w:r>
    </w:p>
    <w:p w:rsidR="004F455B" w:rsidRPr="004F455B" w:rsidRDefault="00C4760E" w:rsidP="004F455B">
      <w:pPr>
        <w:rPr>
          <w:sz w:val="30"/>
          <w:szCs w:val="30"/>
        </w:rPr>
      </w:pPr>
      <w:r>
        <w:rPr>
          <w:sz w:val="30"/>
          <w:szCs w:val="30"/>
        </w:rPr>
        <w:lastRenderedPageBreak/>
        <w:t>соблюдение требований</w:t>
      </w:r>
      <w:r w:rsidR="004F455B" w:rsidRPr="004F455B">
        <w:rPr>
          <w:sz w:val="30"/>
          <w:szCs w:val="30"/>
        </w:rPr>
        <w:t xml:space="preserve"> при проведении работ повышенной опасности.</w:t>
      </w:r>
    </w:p>
    <w:p w:rsidR="004F455B" w:rsidRPr="004F455B" w:rsidRDefault="004F455B" w:rsidP="004F455B">
      <w:pPr>
        <w:rPr>
          <w:sz w:val="30"/>
          <w:szCs w:val="30"/>
        </w:rPr>
      </w:pPr>
      <w:r w:rsidRPr="004F455B">
        <w:rPr>
          <w:sz w:val="30"/>
          <w:szCs w:val="30"/>
        </w:rPr>
        <w:t>Для исключения причин, приводящих к самовозгоранию, а также для своевременного обнаружения очагов самосогревания зерна с момента поступления зерна на объект и в течение всего периода его хранения необходимо осуществлять:</w:t>
      </w:r>
    </w:p>
    <w:p w:rsidR="004F455B" w:rsidRPr="004F455B" w:rsidRDefault="004F455B" w:rsidP="004F455B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контроль температуры продукта в силосах (бункерах, складах);</w:t>
      </w:r>
    </w:p>
    <w:p w:rsidR="004F455B" w:rsidRPr="004F455B" w:rsidRDefault="004F455B" w:rsidP="004F455B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контроль влажности продукта в силосах (бункерах, складах);</w:t>
      </w:r>
    </w:p>
    <w:p w:rsidR="004F455B" w:rsidRPr="004F455B" w:rsidRDefault="004F455B" w:rsidP="004F455B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контроль газовой среды в свободных объемах силосов (бункеров) переносными или стационарными газоанализаторами, находящимися в исправном состоянии;</w:t>
      </w:r>
    </w:p>
    <w:p w:rsidR="004F455B" w:rsidRPr="004F455B" w:rsidRDefault="004F455B" w:rsidP="004F455B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вентилирование (активное вентилирование) и перемещение продукта из силоса в силос (в случаях обоснованной необходимости);</w:t>
      </w:r>
    </w:p>
    <w:p w:rsidR="00257E04" w:rsidRDefault="004F455B" w:rsidP="00257E04">
      <w:pPr>
        <w:shd w:val="clear" w:color="auto" w:fill="FFFFFF"/>
        <w:ind w:firstLine="450"/>
        <w:rPr>
          <w:sz w:val="30"/>
          <w:szCs w:val="30"/>
        </w:rPr>
      </w:pPr>
      <w:r w:rsidRPr="004F455B">
        <w:rPr>
          <w:sz w:val="30"/>
          <w:szCs w:val="30"/>
        </w:rPr>
        <w:t>контроль зараженности зерна вредителями и др.</w:t>
      </w:r>
    </w:p>
    <w:p w:rsidR="00257E04" w:rsidRDefault="00EF4985" w:rsidP="00257E04">
      <w:pPr>
        <w:shd w:val="clear" w:color="auto" w:fill="FFFFFF"/>
        <w:ind w:firstLine="450"/>
        <w:rPr>
          <w:sz w:val="30"/>
          <w:szCs w:val="30"/>
        </w:rPr>
      </w:pPr>
      <w:r>
        <w:rPr>
          <w:sz w:val="30"/>
          <w:szCs w:val="30"/>
        </w:rPr>
        <w:t>К</w:t>
      </w:r>
      <w:r w:rsidRPr="00BD211D">
        <w:rPr>
          <w:sz w:val="30"/>
          <w:szCs w:val="30"/>
        </w:rPr>
        <w:t xml:space="preserve"> работе по обслуживанию ПОО допускать рабочих, имеющих соответствующую профессию и прошедших инструктажи, проверку знаний по вопросам промышленной безопасности</w:t>
      </w:r>
      <w:r>
        <w:rPr>
          <w:sz w:val="30"/>
          <w:szCs w:val="30"/>
        </w:rPr>
        <w:t>;</w:t>
      </w:r>
    </w:p>
    <w:p w:rsidR="00EF4985" w:rsidRDefault="00EF4985" w:rsidP="00257E04">
      <w:pPr>
        <w:shd w:val="clear" w:color="auto" w:fill="FFFFFF"/>
        <w:ind w:firstLine="450"/>
        <w:rPr>
          <w:sz w:val="30"/>
          <w:szCs w:val="30"/>
        </w:rPr>
      </w:pPr>
      <w:r w:rsidRPr="00BD211D">
        <w:rPr>
          <w:sz w:val="30"/>
          <w:szCs w:val="30"/>
        </w:rPr>
        <w:t>рабочие места обеспечить необходимыми</w:t>
      </w:r>
      <w:r>
        <w:rPr>
          <w:sz w:val="30"/>
          <w:szCs w:val="30"/>
        </w:rPr>
        <w:t xml:space="preserve"> инструкциями</w:t>
      </w:r>
      <w:r w:rsidRPr="00BD211D">
        <w:rPr>
          <w:sz w:val="30"/>
          <w:szCs w:val="30"/>
        </w:rPr>
        <w:t>, выписками из оперативной части плана ликвидации аварии и защиты р</w:t>
      </w:r>
      <w:r>
        <w:rPr>
          <w:sz w:val="30"/>
          <w:szCs w:val="30"/>
        </w:rPr>
        <w:t>аботников в аварийных ситуациях.</w:t>
      </w:r>
    </w:p>
    <w:p w:rsidR="004F455B" w:rsidRDefault="004F455B" w:rsidP="004F455B">
      <w:pPr>
        <w:ind w:firstLine="0"/>
        <w:rPr>
          <w:sz w:val="30"/>
          <w:szCs w:val="30"/>
        </w:rPr>
      </w:pPr>
    </w:p>
    <w:p w:rsidR="00A36AB1" w:rsidRDefault="00A36AB1" w:rsidP="004F455B">
      <w:pPr>
        <w:ind w:firstLine="0"/>
        <w:rPr>
          <w:sz w:val="30"/>
          <w:szCs w:val="30"/>
        </w:rPr>
      </w:pPr>
    </w:p>
    <w:p w:rsidR="00EF4985" w:rsidRPr="005A0369" w:rsidRDefault="00EF4985" w:rsidP="004F455B">
      <w:pPr>
        <w:ind w:firstLine="0"/>
        <w:rPr>
          <w:sz w:val="30"/>
          <w:szCs w:val="30"/>
        </w:rPr>
      </w:pPr>
      <w:r w:rsidRPr="005A0369">
        <w:rPr>
          <w:sz w:val="30"/>
          <w:szCs w:val="30"/>
        </w:rPr>
        <w:t xml:space="preserve">Заместитель начальника </w:t>
      </w:r>
    </w:p>
    <w:p w:rsidR="00EF4985" w:rsidRPr="005A0369" w:rsidRDefault="00EF4985" w:rsidP="004F455B">
      <w:pPr>
        <w:ind w:firstLine="0"/>
        <w:rPr>
          <w:sz w:val="30"/>
          <w:szCs w:val="30"/>
        </w:rPr>
      </w:pPr>
      <w:proofErr w:type="spellStart"/>
      <w:r w:rsidRPr="005A0369">
        <w:rPr>
          <w:sz w:val="30"/>
          <w:szCs w:val="30"/>
        </w:rPr>
        <w:t>Бобруйского</w:t>
      </w:r>
      <w:proofErr w:type="spellEnd"/>
      <w:r w:rsidRPr="005A0369">
        <w:rPr>
          <w:sz w:val="30"/>
          <w:szCs w:val="30"/>
        </w:rPr>
        <w:t xml:space="preserve"> межрайонного отдела </w:t>
      </w:r>
    </w:p>
    <w:p w:rsidR="00EF4985" w:rsidRPr="005A0369" w:rsidRDefault="00EF4985" w:rsidP="004F455B">
      <w:pPr>
        <w:ind w:firstLine="0"/>
        <w:rPr>
          <w:sz w:val="30"/>
          <w:szCs w:val="30"/>
        </w:rPr>
      </w:pPr>
      <w:r w:rsidRPr="005A0369">
        <w:rPr>
          <w:sz w:val="30"/>
          <w:szCs w:val="30"/>
        </w:rPr>
        <w:t xml:space="preserve">Могилевского областного управления </w:t>
      </w:r>
    </w:p>
    <w:p w:rsidR="00A36AB1" w:rsidRPr="005A0369" w:rsidRDefault="00EF4985" w:rsidP="00EF4985">
      <w:pPr>
        <w:ind w:firstLine="0"/>
        <w:rPr>
          <w:sz w:val="30"/>
          <w:szCs w:val="30"/>
        </w:rPr>
      </w:pPr>
      <w:proofErr w:type="spellStart"/>
      <w:r w:rsidRPr="005A0369">
        <w:rPr>
          <w:sz w:val="30"/>
          <w:szCs w:val="30"/>
        </w:rPr>
        <w:t>Госпромнадзора</w:t>
      </w:r>
      <w:proofErr w:type="spellEnd"/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r w:rsidRPr="005A0369">
        <w:rPr>
          <w:sz w:val="30"/>
          <w:szCs w:val="30"/>
        </w:rPr>
        <w:tab/>
      </w:r>
      <w:proofErr w:type="spellStart"/>
      <w:r w:rsidRPr="005A0369">
        <w:rPr>
          <w:sz w:val="30"/>
          <w:szCs w:val="30"/>
        </w:rPr>
        <w:t>Н.В.Дроздова</w:t>
      </w:r>
      <w:proofErr w:type="spellEnd"/>
    </w:p>
    <w:p w:rsidR="001A6858" w:rsidRDefault="001A6858" w:rsidP="001A6858">
      <w:pPr>
        <w:rPr>
          <w:sz w:val="30"/>
          <w:szCs w:val="30"/>
        </w:rPr>
      </w:pPr>
    </w:p>
    <w:p w:rsidR="00BF21F6" w:rsidRDefault="00BF21F6" w:rsidP="001A6858">
      <w:pPr>
        <w:rPr>
          <w:sz w:val="30"/>
          <w:szCs w:val="30"/>
        </w:rPr>
      </w:pPr>
    </w:p>
    <w:p w:rsidR="00BF21F6" w:rsidRPr="001A6858" w:rsidRDefault="00BF21F6" w:rsidP="00BF21F6">
      <w:pPr>
        <w:ind w:firstLine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940425" cy="27990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к стать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1F6" w:rsidRPr="001A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ED6"/>
    <w:multiLevelType w:val="multilevel"/>
    <w:tmpl w:val="8C6A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58"/>
    <w:rsid w:val="0000248A"/>
    <w:rsid w:val="00003E24"/>
    <w:rsid w:val="000045C6"/>
    <w:rsid w:val="00021FAB"/>
    <w:rsid w:val="00033FFC"/>
    <w:rsid w:val="00043FD9"/>
    <w:rsid w:val="00045269"/>
    <w:rsid w:val="00051ED0"/>
    <w:rsid w:val="0005696C"/>
    <w:rsid w:val="000635ED"/>
    <w:rsid w:val="000653FD"/>
    <w:rsid w:val="0007089D"/>
    <w:rsid w:val="00083CBC"/>
    <w:rsid w:val="000A6DB6"/>
    <w:rsid w:val="000B1E8B"/>
    <w:rsid w:val="000B2265"/>
    <w:rsid w:val="000C6190"/>
    <w:rsid w:val="000D11AC"/>
    <w:rsid w:val="000D2CD8"/>
    <w:rsid w:val="000E03F6"/>
    <w:rsid w:val="000E0902"/>
    <w:rsid w:val="000F1FA2"/>
    <w:rsid w:val="000F53FF"/>
    <w:rsid w:val="0012041A"/>
    <w:rsid w:val="001227EF"/>
    <w:rsid w:val="00145047"/>
    <w:rsid w:val="001478EC"/>
    <w:rsid w:val="001548CE"/>
    <w:rsid w:val="001552B8"/>
    <w:rsid w:val="00160E31"/>
    <w:rsid w:val="00160EB9"/>
    <w:rsid w:val="0016177C"/>
    <w:rsid w:val="00173A75"/>
    <w:rsid w:val="001841E0"/>
    <w:rsid w:val="0019626E"/>
    <w:rsid w:val="001A6858"/>
    <w:rsid w:val="001C10AE"/>
    <w:rsid w:val="001C7CC7"/>
    <w:rsid w:val="001E226A"/>
    <w:rsid w:val="001E2F1B"/>
    <w:rsid w:val="001E37DE"/>
    <w:rsid w:val="001F2C01"/>
    <w:rsid w:val="00203B04"/>
    <w:rsid w:val="0020497A"/>
    <w:rsid w:val="00216135"/>
    <w:rsid w:val="002258D9"/>
    <w:rsid w:val="00230215"/>
    <w:rsid w:val="00231FB6"/>
    <w:rsid w:val="00233C7E"/>
    <w:rsid w:val="00240557"/>
    <w:rsid w:val="00257E04"/>
    <w:rsid w:val="00262488"/>
    <w:rsid w:val="00267E45"/>
    <w:rsid w:val="0028060F"/>
    <w:rsid w:val="00291923"/>
    <w:rsid w:val="00294681"/>
    <w:rsid w:val="00296A30"/>
    <w:rsid w:val="002A0CA4"/>
    <w:rsid w:val="002A6643"/>
    <w:rsid w:val="002C023A"/>
    <w:rsid w:val="002C03FF"/>
    <w:rsid w:val="002C3568"/>
    <w:rsid w:val="002D6C97"/>
    <w:rsid w:val="002E5E96"/>
    <w:rsid w:val="002F3D1C"/>
    <w:rsid w:val="003155F7"/>
    <w:rsid w:val="00335092"/>
    <w:rsid w:val="00335664"/>
    <w:rsid w:val="00337552"/>
    <w:rsid w:val="003417DE"/>
    <w:rsid w:val="00344925"/>
    <w:rsid w:val="00352731"/>
    <w:rsid w:val="00372113"/>
    <w:rsid w:val="00372454"/>
    <w:rsid w:val="00373237"/>
    <w:rsid w:val="00383BB1"/>
    <w:rsid w:val="00385B5B"/>
    <w:rsid w:val="00396D7A"/>
    <w:rsid w:val="003B41F8"/>
    <w:rsid w:val="003D413C"/>
    <w:rsid w:val="003E4C17"/>
    <w:rsid w:val="003E7103"/>
    <w:rsid w:val="003E7C87"/>
    <w:rsid w:val="004023C1"/>
    <w:rsid w:val="004042BD"/>
    <w:rsid w:val="00404CFF"/>
    <w:rsid w:val="004171AB"/>
    <w:rsid w:val="00421B3B"/>
    <w:rsid w:val="00467EB7"/>
    <w:rsid w:val="004719C4"/>
    <w:rsid w:val="004732A0"/>
    <w:rsid w:val="004740F2"/>
    <w:rsid w:val="00475886"/>
    <w:rsid w:val="004A3B38"/>
    <w:rsid w:val="004C14AA"/>
    <w:rsid w:val="004E5A68"/>
    <w:rsid w:val="004F2D53"/>
    <w:rsid w:val="004F3D03"/>
    <w:rsid w:val="004F455B"/>
    <w:rsid w:val="004F6918"/>
    <w:rsid w:val="00500C38"/>
    <w:rsid w:val="00501EEB"/>
    <w:rsid w:val="0050501A"/>
    <w:rsid w:val="005059DA"/>
    <w:rsid w:val="005070E4"/>
    <w:rsid w:val="00510976"/>
    <w:rsid w:val="0053405F"/>
    <w:rsid w:val="005346FD"/>
    <w:rsid w:val="005347C9"/>
    <w:rsid w:val="00540F2D"/>
    <w:rsid w:val="005419F8"/>
    <w:rsid w:val="00551B08"/>
    <w:rsid w:val="00551E58"/>
    <w:rsid w:val="00557414"/>
    <w:rsid w:val="005607B6"/>
    <w:rsid w:val="0056686D"/>
    <w:rsid w:val="005803E0"/>
    <w:rsid w:val="00595F9F"/>
    <w:rsid w:val="005A0369"/>
    <w:rsid w:val="005B0A91"/>
    <w:rsid w:val="005B7B6D"/>
    <w:rsid w:val="005C396B"/>
    <w:rsid w:val="005D7ADE"/>
    <w:rsid w:val="005E0E4E"/>
    <w:rsid w:val="005E6909"/>
    <w:rsid w:val="005E79F9"/>
    <w:rsid w:val="005F061E"/>
    <w:rsid w:val="005F141E"/>
    <w:rsid w:val="005F478D"/>
    <w:rsid w:val="005F6DE8"/>
    <w:rsid w:val="0060191D"/>
    <w:rsid w:val="00635ADC"/>
    <w:rsid w:val="00642E17"/>
    <w:rsid w:val="00647E8C"/>
    <w:rsid w:val="00655948"/>
    <w:rsid w:val="00660E82"/>
    <w:rsid w:val="00665759"/>
    <w:rsid w:val="00674B36"/>
    <w:rsid w:val="00680A7B"/>
    <w:rsid w:val="00682530"/>
    <w:rsid w:val="006B0496"/>
    <w:rsid w:val="006B193D"/>
    <w:rsid w:val="006C547D"/>
    <w:rsid w:val="006C5849"/>
    <w:rsid w:val="006C7FF8"/>
    <w:rsid w:val="006D2B2D"/>
    <w:rsid w:val="006E1E19"/>
    <w:rsid w:val="006F3FCF"/>
    <w:rsid w:val="007030D1"/>
    <w:rsid w:val="00704BE1"/>
    <w:rsid w:val="0072277C"/>
    <w:rsid w:val="007244C7"/>
    <w:rsid w:val="00726F7F"/>
    <w:rsid w:val="0073415C"/>
    <w:rsid w:val="0075709E"/>
    <w:rsid w:val="00767609"/>
    <w:rsid w:val="007808E7"/>
    <w:rsid w:val="007841F2"/>
    <w:rsid w:val="00785991"/>
    <w:rsid w:val="0078647A"/>
    <w:rsid w:val="00792A82"/>
    <w:rsid w:val="00793417"/>
    <w:rsid w:val="00793ACD"/>
    <w:rsid w:val="007A4424"/>
    <w:rsid w:val="007A7295"/>
    <w:rsid w:val="007C0B1A"/>
    <w:rsid w:val="007C55F4"/>
    <w:rsid w:val="007D415F"/>
    <w:rsid w:val="008033CB"/>
    <w:rsid w:val="00820691"/>
    <w:rsid w:val="008215ED"/>
    <w:rsid w:val="00823B63"/>
    <w:rsid w:val="00833BDF"/>
    <w:rsid w:val="0083794F"/>
    <w:rsid w:val="00844A89"/>
    <w:rsid w:val="0086080F"/>
    <w:rsid w:val="00867FC7"/>
    <w:rsid w:val="00872C34"/>
    <w:rsid w:val="0088027C"/>
    <w:rsid w:val="00880C6A"/>
    <w:rsid w:val="0089367C"/>
    <w:rsid w:val="008B2752"/>
    <w:rsid w:val="008B3279"/>
    <w:rsid w:val="008C0532"/>
    <w:rsid w:val="008E26DF"/>
    <w:rsid w:val="008F15FA"/>
    <w:rsid w:val="009146E3"/>
    <w:rsid w:val="009279B4"/>
    <w:rsid w:val="009312E7"/>
    <w:rsid w:val="00941176"/>
    <w:rsid w:val="00967FE0"/>
    <w:rsid w:val="00974349"/>
    <w:rsid w:val="009923EC"/>
    <w:rsid w:val="009956BC"/>
    <w:rsid w:val="009A1725"/>
    <w:rsid w:val="009A4EB7"/>
    <w:rsid w:val="009A59A7"/>
    <w:rsid w:val="009B558F"/>
    <w:rsid w:val="009C0D84"/>
    <w:rsid w:val="009C7049"/>
    <w:rsid w:val="009E158A"/>
    <w:rsid w:val="009E4716"/>
    <w:rsid w:val="009E756F"/>
    <w:rsid w:val="00A0003C"/>
    <w:rsid w:val="00A017D5"/>
    <w:rsid w:val="00A1595D"/>
    <w:rsid w:val="00A22716"/>
    <w:rsid w:val="00A3291C"/>
    <w:rsid w:val="00A337C8"/>
    <w:rsid w:val="00A3392A"/>
    <w:rsid w:val="00A34DDF"/>
    <w:rsid w:val="00A36AB1"/>
    <w:rsid w:val="00A37077"/>
    <w:rsid w:val="00A37A2C"/>
    <w:rsid w:val="00A45CBE"/>
    <w:rsid w:val="00A46656"/>
    <w:rsid w:val="00A4748A"/>
    <w:rsid w:val="00A546BB"/>
    <w:rsid w:val="00A60F6A"/>
    <w:rsid w:val="00A615B6"/>
    <w:rsid w:val="00A633E2"/>
    <w:rsid w:val="00A77E9F"/>
    <w:rsid w:val="00A82C08"/>
    <w:rsid w:val="00A83F6B"/>
    <w:rsid w:val="00AA3B9A"/>
    <w:rsid w:val="00AA64CE"/>
    <w:rsid w:val="00AB2892"/>
    <w:rsid w:val="00AB5D0E"/>
    <w:rsid w:val="00AB6BC7"/>
    <w:rsid w:val="00AD1254"/>
    <w:rsid w:val="00AD1306"/>
    <w:rsid w:val="00AE06EB"/>
    <w:rsid w:val="00AF58BA"/>
    <w:rsid w:val="00AF5FD4"/>
    <w:rsid w:val="00AF6AB3"/>
    <w:rsid w:val="00B07E7E"/>
    <w:rsid w:val="00B1255B"/>
    <w:rsid w:val="00B14FB8"/>
    <w:rsid w:val="00B15BA3"/>
    <w:rsid w:val="00B170BA"/>
    <w:rsid w:val="00B2074F"/>
    <w:rsid w:val="00B26EEF"/>
    <w:rsid w:val="00B34633"/>
    <w:rsid w:val="00B359F8"/>
    <w:rsid w:val="00B36739"/>
    <w:rsid w:val="00B40F53"/>
    <w:rsid w:val="00B41878"/>
    <w:rsid w:val="00B41ABF"/>
    <w:rsid w:val="00B421A9"/>
    <w:rsid w:val="00B44583"/>
    <w:rsid w:val="00B46F06"/>
    <w:rsid w:val="00B55F1A"/>
    <w:rsid w:val="00B6508F"/>
    <w:rsid w:val="00B84BA8"/>
    <w:rsid w:val="00B85F98"/>
    <w:rsid w:val="00B87398"/>
    <w:rsid w:val="00B96CB0"/>
    <w:rsid w:val="00BA3C9E"/>
    <w:rsid w:val="00BA6747"/>
    <w:rsid w:val="00BB25DA"/>
    <w:rsid w:val="00BB366A"/>
    <w:rsid w:val="00BC0E7B"/>
    <w:rsid w:val="00BC22A4"/>
    <w:rsid w:val="00BC51A5"/>
    <w:rsid w:val="00BD211D"/>
    <w:rsid w:val="00BE18E9"/>
    <w:rsid w:val="00BE5CAA"/>
    <w:rsid w:val="00BF0D03"/>
    <w:rsid w:val="00BF21F6"/>
    <w:rsid w:val="00C00413"/>
    <w:rsid w:val="00C04156"/>
    <w:rsid w:val="00C2702C"/>
    <w:rsid w:val="00C3086E"/>
    <w:rsid w:val="00C452EC"/>
    <w:rsid w:val="00C4760E"/>
    <w:rsid w:val="00C558DF"/>
    <w:rsid w:val="00C57492"/>
    <w:rsid w:val="00C66421"/>
    <w:rsid w:val="00C66C74"/>
    <w:rsid w:val="00C7253F"/>
    <w:rsid w:val="00C83497"/>
    <w:rsid w:val="00CA058A"/>
    <w:rsid w:val="00CA1A43"/>
    <w:rsid w:val="00CA45A9"/>
    <w:rsid w:val="00CE4B9C"/>
    <w:rsid w:val="00D14C7A"/>
    <w:rsid w:val="00D15AD8"/>
    <w:rsid w:val="00D22837"/>
    <w:rsid w:val="00D24DB2"/>
    <w:rsid w:val="00D54221"/>
    <w:rsid w:val="00D5771C"/>
    <w:rsid w:val="00D70C68"/>
    <w:rsid w:val="00D738B8"/>
    <w:rsid w:val="00D809D7"/>
    <w:rsid w:val="00D81EC7"/>
    <w:rsid w:val="00D84BA1"/>
    <w:rsid w:val="00D8611D"/>
    <w:rsid w:val="00D96BC2"/>
    <w:rsid w:val="00DA3CB4"/>
    <w:rsid w:val="00DA6976"/>
    <w:rsid w:val="00DB31C1"/>
    <w:rsid w:val="00DB4BC3"/>
    <w:rsid w:val="00DB53F8"/>
    <w:rsid w:val="00DC44E9"/>
    <w:rsid w:val="00DD3F5A"/>
    <w:rsid w:val="00DD61F5"/>
    <w:rsid w:val="00DD7152"/>
    <w:rsid w:val="00DF66A2"/>
    <w:rsid w:val="00E0225E"/>
    <w:rsid w:val="00E14F3D"/>
    <w:rsid w:val="00E27453"/>
    <w:rsid w:val="00E30180"/>
    <w:rsid w:val="00E37304"/>
    <w:rsid w:val="00E411B6"/>
    <w:rsid w:val="00E421B8"/>
    <w:rsid w:val="00E46E2F"/>
    <w:rsid w:val="00E4799D"/>
    <w:rsid w:val="00E505A7"/>
    <w:rsid w:val="00E50DC3"/>
    <w:rsid w:val="00E529EC"/>
    <w:rsid w:val="00E54630"/>
    <w:rsid w:val="00E54667"/>
    <w:rsid w:val="00E629F3"/>
    <w:rsid w:val="00E879A2"/>
    <w:rsid w:val="00E930F6"/>
    <w:rsid w:val="00EB092E"/>
    <w:rsid w:val="00EB1D53"/>
    <w:rsid w:val="00EC2831"/>
    <w:rsid w:val="00EC657C"/>
    <w:rsid w:val="00ED10F1"/>
    <w:rsid w:val="00ED429D"/>
    <w:rsid w:val="00EE273B"/>
    <w:rsid w:val="00EF4985"/>
    <w:rsid w:val="00EF5215"/>
    <w:rsid w:val="00EF5C50"/>
    <w:rsid w:val="00F031D9"/>
    <w:rsid w:val="00F10CE4"/>
    <w:rsid w:val="00F156C3"/>
    <w:rsid w:val="00F178B3"/>
    <w:rsid w:val="00F305B9"/>
    <w:rsid w:val="00F345AD"/>
    <w:rsid w:val="00F36CBF"/>
    <w:rsid w:val="00F466E9"/>
    <w:rsid w:val="00F55440"/>
    <w:rsid w:val="00F638C3"/>
    <w:rsid w:val="00F64D62"/>
    <w:rsid w:val="00F74B6D"/>
    <w:rsid w:val="00F77500"/>
    <w:rsid w:val="00F8682A"/>
    <w:rsid w:val="00FA045C"/>
    <w:rsid w:val="00FB313F"/>
    <w:rsid w:val="00FC3980"/>
    <w:rsid w:val="00FC3CBB"/>
    <w:rsid w:val="00FD1CD9"/>
    <w:rsid w:val="00FD2EF1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8A31E"/>
  <w15:docId w15:val="{7A15029D-9DE5-4A7C-8DAA-2EBBC4A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</dc:creator>
  <cp:lastModifiedBy>user</cp:lastModifiedBy>
  <cp:revision>3</cp:revision>
  <cp:lastPrinted>2022-06-09T12:32:00Z</cp:lastPrinted>
  <dcterms:created xsi:type="dcterms:W3CDTF">2025-05-21T10:49:00Z</dcterms:created>
  <dcterms:modified xsi:type="dcterms:W3CDTF">2025-05-21T12:40:00Z</dcterms:modified>
</cp:coreProperties>
</file>