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3C510" w14:textId="16AD6064" w:rsidR="00A76859" w:rsidRPr="00A76859" w:rsidRDefault="00454C9E" w:rsidP="00454C9E">
      <w:pPr>
        <w:spacing w:line="280" w:lineRule="exact"/>
        <w:jc w:val="both"/>
        <w:rPr>
          <w:b/>
          <w:bCs/>
        </w:rPr>
      </w:pPr>
      <w:bookmarkStart w:id="0" w:name="_GoBack"/>
      <w:bookmarkEnd w:id="0"/>
      <w:r w:rsidRPr="00647CAB">
        <w:rPr>
          <w:b/>
          <w:bCs/>
        </w:rPr>
        <w:t>Актуализирован</w:t>
      </w:r>
      <w:r w:rsidRPr="00647CAB">
        <w:rPr>
          <w:rFonts w:eastAsia="Times New Roman"/>
          <w:b/>
          <w:bCs/>
        </w:rPr>
        <w:t xml:space="preserve"> </w:t>
      </w:r>
      <w:r w:rsidRPr="00A76859">
        <w:rPr>
          <w:b/>
          <w:bCs/>
        </w:rPr>
        <w:t xml:space="preserve">график </w:t>
      </w:r>
      <w:r w:rsidR="00A76859" w:rsidRPr="00A76859">
        <w:rPr>
          <w:b/>
          <w:bCs/>
        </w:rPr>
        <w:t>на подачу заявок для проведения испытаний доработанных и новых моделей (модификаций) кассовых аппаратов, соответствующих новым требованиям, для включения в Государственный реестр</w:t>
      </w:r>
      <w:r w:rsidR="007F1800">
        <w:rPr>
          <w:b/>
          <w:bCs/>
        </w:rPr>
        <w:t xml:space="preserve"> </w:t>
      </w:r>
    </w:p>
    <w:p w14:paraId="00D42F47" w14:textId="5DD8CFB0" w:rsidR="00A76859" w:rsidRDefault="00A76859" w:rsidP="00A76859">
      <w:pPr>
        <w:jc w:val="both"/>
      </w:pPr>
    </w:p>
    <w:p w14:paraId="65EC7E5F" w14:textId="64E3230C" w:rsidR="007F1800" w:rsidRPr="007F1800" w:rsidRDefault="00A76859" w:rsidP="00084F6D">
      <w:pPr>
        <w:ind w:firstLine="709"/>
        <w:jc w:val="both"/>
        <w:rPr>
          <w:rFonts w:ascii="Times New Roman CYR" w:hAnsi="Times New Roman CYR" w:cs="Times New Roman CYR"/>
          <w:szCs w:val="30"/>
        </w:rPr>
      </w:pPr>
      <w:r>
        <w:t>В</w:t>
      </w:r>
      <w:r>
        <w:rPr>
          <w:rFonts w:eastAsia="Times New Roman"/>
        </w:rPr>
        <w:t xml:space="preserve"> </w:t>
      </w:r>
      <w:r>
        <w:t>рамках</w:t>
      </w:r>
      <w:r>
        <w:rPr>
          <w:rFonts w:eastAsia="Times New Roman"/>
        </w:rPr>
        <w:t xml:space="preserve"> </w:t>
      </w:r>
      <w:r>
        <w:t>исполнения</w:t>
      </w:r>
      <w:r>
        <w:rPr>
          <w:rFonts w:eastAsia="Times New Roman"/>
        </w:rPr>
        <w:t xml:space="preserve"> </w:t>
      </w:r>
      <w:r>
        <w:t>пункта</w:t>
      </w:r>
      <w:r>
        <w:rPr>
          <w:rFonts w:eastAsia="Times New Roman"/>
        </w:rPr>
        <w:t xml:space="preserve"> 5 </w:t>
      </w:r>
      <w:r>
        <w:t>Плана</w:t>
      </w:r>
      <w:r>
        <w:rPr>
          <w:rFonts w:eastAsia="Times New Roman"/>
        </w:rPr>
        <w:t xml:space="preserve"> </w:t>
      </w:r>
      <w:r>
        <w:t>мероприятий</w:t>
      </w:r>
      <w:r>
        <w:rPr>
          <w:rFonts w:eastAsia="Times New Roman"/>
        </w:rPr>
        <w:t xml:space="preserve"> </w:t>
      </w:r>
      <w:r>
        <w:t>на</w:t>
      </w:r>
      <w:r>
        <w:rPr>
          <w:rFonts w:eastAsia="Times New Roman"/>
        </w:rPr>
        <w:t xml:space="preserve"> 2024 – </w:t>
      </w:r>
      <w:r>
        <w:t>1-е полугодие</w:t>
      </w:r>
      <w:r>
        <w:rPr>
          <w:rFonts w:eastAsia="Times New Roman"/>
        </w:rPr>
        <w:t xml:space="preserve"> 2025 </w:t>
      </w:r>
      <w:r>
        <w:t>года</w:t>
      </w:r>
      <w:r>
        <w:rPr>
          <w:rFonts w:eastAsia="Times New Roman"/>
        </w:rPr>
        <w:t xml:space="preserve"> </w:t>
      </w:r>
      <w:r>
        <w:t>по</w:t>
      </w:r>
      <w:r>
        <w:rPr>
          <w:rFonts w:eastAsia="Times New Roman"/>
        </w:rPr>
        <w:t xml:space="preserve"> </w:t>
      </w:r>
      <w:r>
        <w:t>установлению</w:t>
      </w:r>
      <w:r>
        <w:rPr>
          <w:rFonts w:eastAsia="Times New Roman"/>
        </w:rPr>
        <w:t xml:space="preserve"> </w:t>
      </w:r>
      <w:r>
        <w:t>контроля</w:t>
      </w:r>
      <w:r>
        <w:rPr>
          <w:rFonts w:eastAsia="Times New Roman"/>
        </w:rPr>
        <w:t xml:space="preserve"> </w:t>
      </w:r>
      <w:r>
        <w:t>за</w:t>
      </w:r>
      <w:r>
        <w:rPr>
          <w:rFonts w:eastAsia="Times New Roman"/>
        </w:rPr>
        <w:t xml:space="preserve"> </w:t>
      </w:r>
      <w:r>
        <w:t>соблюдением запланированных</w:t>
      </w:r>
      <w:r>
        <w:rPr>
          <w:rFonts w:eastAsia="Times New Roman"/>
        </w:rPr>
        <w:t xml:space="preserve"> </w:t>
      </w:r>
      <w:r>
        <w:t>сроков</w:t>
      </w:r>
      <w:r>
        <w:rPr>
          <w:rFonts w:eastAsia="Times New Roman"/>
        </w:rPr>
        <w:t xml:space="preserve"> </w:t>
      </w:r>
      <w:r>
        <w:t>доработки,</w:t>
      </w:r>
      <w:r>
        <w:rPr>
          <w:rFonts w:eastAsia="Times New Roman"/>
        </w:rPr>
        <w:t xml:space="preserve"> </w:t>
      </w:r>
      <w:r>
        <w:t>подачи</w:t>
      </w:r>
      <w:r>
        <w:rPr>
          <w:rFonts w:eastAsia="Times New Roman"/>
        </w:rPr>
        <w:t xml:space="preserve"> </w:t>
      </w:r>
      <w:r>
        <w:t>заявок</w:t>
      </w:r>
      <w:r>
        <w:rPr>
          <w:rFonts w:eastAsia="Times New Roman"/>
        </w:rPr>
        <w:t xml:space="preserve"> </w:t>
      </w:r>
      <w:r>
        <w:t>на</w:t>
      </w:r>
      <w:r>
        <w:rPr>
          <w:rFonts w:eastAsia="Times New Roman"/>
        </w:rPr>
        <w:t xml:space="preserve"> </w:t>
      </w:r>
      <w:r>
        <w:t>проведение испытаний</w:t>
      </w:r>
      <w:r>
        <w:rPr>
          <w:rFonts w:eastAsia="Times New Roman"/>
        </w:rPr>
        <w:t xml:space="preserve"> </w:t>
      </w:r>
      <w:r>
        <w:t>(оценки),</w:t>
      </w:r>
      <w:r>
        <w:rPr>
          <w:rFonts w:eastAsia="Times New Roman"/>
        </w:rPr>
        <w:t xml:space="preserve"> </w:t>
      </w:r>
      <w:r>
        <w:t>замены</w:t>
      </w:r>
      <w:r>
        <w:rPr>
          <w:rFonts w:eastAsia="Times New Roman"/>
        </w:rPr>
        <w:t xml:space="preserve"> </w:t>
      </w:r>
      <w:r>
        <w:t>(обновления)</w:t>
      </w:r>
      <w:r>
        <w:rPr>
          <w:rFonts w:eastAsia="Times New Roman"/>
        </w:rPr>
        <w:t xml:space="preserve"> </w:t>
      </w:r>
      <w:r>
        <w:t>кассового</w:t>
      </w:r>
      <w:r>
        <w:rPr>
          <w:rFonts w:eastAsia="Times New Roman"/>
        </w:rPr>
        <w:t xml:space="preserve"> </w:t>
      </w:r>
      <w:r>
        <w:t>оборудования</w:t>
      </w:r>
      <w:r>
        <w:rPr>
          <w:rFonts w:eastAsia="Times New Roman"/>
        </w:rPr>
        <w:t xml:space="preserve"> </w:t>
      </w:r>
      <w:r>
        <w:t>под новые</w:t>
      </w:r>
      <w:r>
        <w:rPr>
          <w:rFonts w:eastAsia="Times New Roman"/>
        </w:rPr>
        <w:t xml:space="preserve"> </w:t>
      </w:r>
      <w:r>
        <w:t>требования,</w:t>
      </w:r>
      <w:r>
        <w:rPr>
          <w:rFonts w:eastAsia="Times New Roman"/>
        </w:rPr>
        <w:t xml:space="preserve"> </w:t>
      </w:r>
      <w:r w:rsidRPr="00F35A06">
        <w:rPr>
          <w:szCs w:val="30"/>
        </w:rPr>
        <w:t>утвержденного</w:t>
      </w:r>
      <w:r>
        <w:rPr>
          <w:rFonts w:eastAsia="Times New Roman"/>
        </w:rPr>
        <w:t xml:space="preserve"> </w:t>
      </w:r>
      <w:r>
        <w:t>заместителем</w:t>
      </w:r>
      <w:r>
        <w:rPr>
          <w:rFonts w:eastAsia="Times New Roman"/>
        </w:rPr>
        <w:t xml:space="preserve"> </w:t>
      </w:r>
      <w:r>
        <w:t>Министра</w:t>
      </w:r>
      <w:r>
        <w:rPr>
          <w:rFonts w:eastAsia="Times New Roman"/>
        </w:rPr>
        <w:t xml:space="preserve"> </w:t>
      </w:r>
      <w:r>
        <w:t>по</w:t>
      </w:r>
      <w:r>
        <w:rPr>
          <w:rFonts w:eastAsia="Times New Roman"/>
        </w:rPr>
        <w:t xml:space="preserve"> </w:t>
      </w:r>
      <w:r>
        <w:t>налогам</w:t>
      </w:r>
      <w:r>
        <w:rPr>
          <w:rFonts w:eastAsia="Times New Roman"/>
        </w:rPr>
        <w:t xml:space="preserve"> </w:t>
      </w:r>
      <w:r>
        <w:t>и сборам</w:t>
      </w:r>
      <w:r>
        <w:rPr>
          <w:rFonts w:eastAsia="Times New Roman"/>
        </w:rPr>
        <w:t xml:space="preserve"> </w:t>
      </w:r>
      <w:r>
        <w:t>Республики</w:t>
      </w:r>
      <w:r>
        <w:rPr>
          <w:rFonts w:eastAsia="Times New Roman"/>
        </w:rPr>
        <w:t xml:space="preserve"> </w:t>
      </w:r>
      <w:r>
        <w:t>Беларусь</w:t>
      </w:r>
      <w:r>
        <w:rPr>
          <w:rFonts w:eastAsia="Times New Roman"/>
        </w:rPr>
        <w:t xml:space="preserve"> </w:t>
      </w:r>
      <w:proofErr w:type="spellStart"/>
      <w:r>
        <w:t>В.В.Муквичем</w:t>
      </w:r>
      <w:proofErr w:type="spellEnd"/>
      <w:r>
        <w:rPr>
          <w:rFonts w:eastAsia="Times New Roman"/>
        </w:rPr>
        <w:t xml:space="preserve"> </w:t>
      </w:r>
      <w:r>
        <w:t>и</w:t>
      </w:r>
      <w:r>
        <w:rPr>
          <w:rFonts w:eastAsia="Times New Roman"/>
        </w:rPr>
        <w:t xml:space="preserve"> </w:t>
      </w:r>
      <w:r>
        <w:t>заместителем Председателя</w:t>
      </w:r>
      <w:r>
        <w:rPr>
          <w:rFonts w:eastAsia="Times New Roman"/>
        </w:rPr>
        <w:t xml:space="preserve"> </w:t>
      </w:r>
      <w:r>
        <w:t>Государственного</w:t>
      </w:r>
      <w:r>
        <w:rPr>
          <w:rFonts w:eastAsia="Times New Roman"/>
        </w:rPr>
        <w:t xml:space="preserve"> </w:t>
      </w:r>
      <w:r>
        <w:t>комитета</w:t>
      </w:r>
      <w:r>
        <w:rPr>
          <w:rFonts w:eastAsia="Times New Roman"/>
        </w:rPr>
        <w:t xml:space="preserve"> </w:t>
      </w:r>
      <w:r>
        <w:t>по</w:t>
      </w:r>
      <w:r>
        <w:rPr>
          <w:rFonts w:eastAsia="Times New Roman"/>
        </w:rPr>
        <w:t xml:space="preserve"> </w:t>
      </w:r>
      <w:r>
        <w:t>стандартизации</w:t>
      </w:r>
      <w:r>
        <w:rPr>
          <w:rFonts w:eastAsia="Times New Roman"/>
        </w:rPr>
        <w:t xml:space="preserve"> </w:t>
      </w:r>
      <w:r>
        <w:t>Республики Беларусь</w:t>
      </w:r>
      <w:r>
        <w:rPr>
          <w:rFonts w:eastAsia="Times New Roman"/>
        </w:rPr>
        <w:t xml:space="preserve"> </w:t>
      </w:r>
      <w:proofErr w:type="spellStart"/>
      <w:r>
        <w:t>А.А.Бураком</w:t>
      </w:r>
      <w:proofErr w:type="spellEnd"/>
      <w:r>
        <w:rPr>
          <w:rFonts w:eastAsia="Times New Roman"/>
        </w:rPr>
        <w:t xml:space="preserve"> 15 </w:t>
      </w:r>
      <w:r>
        <w:t>марта</w:t>
      </w:r>
      <w:r>
        <w:rPr>
          <w:rFonts w:eastAsia="Times New Roman"/>
        </w:rPr>
        <w:t xml:space="preserve"> 2024 </w:t>
      </w:r>
      <w:r>
        <w:t>г.</w:t>
      </w:r>
      <w:r>
        <w:rPr>
          <w:rFonts w:eastAsia="Times New Roman"/>
        </w:rPr>
        <w:t xml:space="preserve">, </w:t>
      </w:r>
      <w:r w:rsidRPr="00647CAB">
        <w:rPr>
          <w:b/>
          <w:bCs/>
        </w:rPr>
        <w:t>по</w:t>
      </w:r>
      <w:r w:rsidRPr="00647CAB">
        <w:rPr>
          <w:rFonts w:eastAsia="Times New Roman"/>
          <w:b/>
          <w:bCs/>
        </w:rPr>
        <w:t xml:space="preserve"> </w:t>
      </w:r>
      <w:r w:rsidRPr="00647CAB">
        <w:rPr>
          <w:b/>
          <w:bCs/>
        </w:rPr>
        <w:t>состоянию</w:t>
      </w:r>
      <w:r w:rsidRPr="00647CAB">
        <w:rPr>
          <w:rFonts w:eastAsia="Times New Roman"/>
          <w:b/>
          <w:bCs/>
        </w:rPr>
        <w:t xml:space="preserve"> </w:t>
      </w:r>
      <w:r w:rsidRPr="00647CAB">
        <w:rPr>
          <w:b/>
          <w:bCs/>
        </w:rPr>
        <w:t>на</w:t>
      </w:r>
      <w:r w:rsidRPr="00647CAB">
        <w:rPr>
          <w:rFonts w:eastAsia="Times New Roman"/>
          <w:b/>
          <w:bCs/>
        </w:rPr>
        <w:t xml:space="preserve"> 2</w:t>
      </w:r>
      <w:r w:rsidR="007F1800">
        <w:rPr>
          <w:rFonts w:eastAsia="Times New Roman"/>
          <w:b/>
          <w:bCs/>
        </w:rPr>
        <w:t>8</w:t>
      </w:r>
      <w:r w:rsidRPr="00647CAB">
        <w:rPr>
          <w:rFonts w:eastAsia="Times New Roman"/>
          <w:b/>
          <w:bCs/>
        </w:rPr>
        <w:t>.01.2025</w:t>
      </w:r>
      <w:r>
        <w:rPr>
          <w:rFonts w:eastAsia="Times New Roman"/>
        </w:rPr>
        <w:t xml:space="preserve"> </w:t>
      </w:r>
      <w:r>
        <w:t>НПРУП</w:t>
      </w:r>
      <w:r>
        <w:rPr>
          <w:rFonts w:eastAsia="Times New Roman"/>
        </w:rPr>
        <w:t xml:space="preserve"> </w:t>
      </w:r>
      <w:r>
        <w:t>«Белорусский</w:t>
      </w:r>
      <w:r>
        <w:rPr>
          <w:rFonts w:eastAsia="Times New Roman"/>
        </w:rPr>
        <w:t xml:space="preserve"> </w:t>
      </w:r>
      <w:r>
        <w:t>государственный</w:t>
      </w:r>
      <w:r>
        <w:rPr>
          <w:rFonts w:eastAsia="Times New Roman"/>
        </w:rPr>
        <w:t xml:space="preserve"> </w:t>
      </w:r>
      <w:r>
        <w:t>институт</w:t>
      </w:r>
      <w:r>
        <w:rPr>
          <w:rFonts w:eastAsia="Times New Roman"/>
        </w:rPr>
        <w:t xml:space="preserve"> </w:t>
      </w:r>
      <w:r>
        <w:t>стандартизации</w:t>
      </w:r>
      <w:r>
        <w:rPr>
          <w:rFonts w:eastAsia="Times New Roman"/>
        </w:rPr>
        <w:t xml:space="preserve"> </w:t>
      </w:r>
      <w:r>
        <w:t>и сертификации»</w:t>
      </w:r>
      <w:r>
        <w:rPr>
          <w:rFonts w:eastAsia="Times New Roman"/>
        </w:rPr>
        <w:t xml:space="preserve"> </w:t>
      </w:r>
      <w:r w:rsidR="00084F6D" w:rsidRPr="00647CAB">
        <w:rPr>
          <w:b/>
          <w:bCs/>
        </w:rPr>
        <w:t>актуализирова</w:t>
      </w:r>
      <w:r w:rsidR="00084F6D">
        <w:rPr>
          <w:b/>
          <w:bCs/>
        </w:rPr>
        <w:t>н</w:t>
      </w:r>
      <w:r w:rsidR="00084F6D" w:rsidRPr="00647CAB">
        <w:rPr>
          <w:rFonts w:eastAsia="Times New Roman"/>
          <w:b/>
          <w:bCs/>
        </w:rPr>
        <w:t xml:space="preserve"> </w:t>
      </w:r>
      <w:r w:rsidRPr="00647CAB">
        <w:rPr>
          <w:b/>
          <w:bCs/>
        </w:rPr>
        <w:t>график</w:t>
      </w:r>
      <w:r w:rsidRPr="00647CAB">
        <w:rPr>
          <w:rFonts w:eastAsia="Times New Roman"/>
          <w:b/>
          <w:bCs/>
        </w:rPr>
        <w:t xml:space="preserve"> </w:t>
      </w:r>
      <w:r w:rsidRPr="00647CAB">
        <w:rPr>
          <w:b/>
          <w:bCs/>
        </w:rPr>
        <w:t>на</w:t>
      </w:r>
      <w:r w:rsidRPr="00647CAB">
        <w:rPr>
          <w:rFonts w:eastAsia="Times New Roman"/>
          <w:b/>
          <w:bCs/>
        </w:rPr>
        <w:t xml:space="preserve"> </w:t>
      </w:r>
      <w:r w:rsidRPr="00647CAB">
        <w:rPr>
          <w:b/>
          <w:bCs/>
        </w:rPr>
        <w:t>подачу</w:t>
      </w:r>
      <w:r w:rsidRPr="00647CAB">
        <w:rPr>
          <w:rFonts w:eastAsia="Times New Roman"/>
          <w:b/>
          <w:bCs/>
        </w:rPr>
        <w:t xml:space="preserve"> </w:t>
      </w:r>
      <w:r w:rsidRPr="00647CAB">
        <w:rPr>
          <w:b/>
          <w:bCs/>
        </w:rPr>
        <w:t>заявок</w:t>
      </w:r>
      <w:r>
        <w:rPr>
          <w:rFonts w:eastAsia="Times New Roman"/>
        </w:rPr>
        <w:t xml:space="preserve"> </w:t>
      </w:r>
      <w:r>
        <w:t>для проведения</w:t>
      </w:r>
      <w:r>
        <w:rPr>
          <w:rFonts w:eastAsia="Times New Roman"/>
        </w:rPr>
        <w:t xml:space="preserve"> </w:t>
      </w:r>
      <w:r>
        <w:t>испытаний</w:t>
      </w:r>
      <w:r>
        <w:rPr>
          <w:rFonts w:eastAsia="Times New Roman"/>
        </w:rPr>
        <w:t xml:space="preserve"> </w:t>
      </w:r>
      <w:r>
        <w:t>доработанных</w:t>
      </w:r>
      <w:r>
        <w:rPr>
          <w:rFonts w:eastAsia="Times New Roman"/>
        </w:rPr>
        <w:t xml:space="preserve"> </w:t>
      </w:r>
      <w:r>
        <w:t>и</w:t>
      </w:r>
      <w:r>
        <w:rPr>
          <w:rFonts w:eastAsia="Times New Roman"/>
        </w:rPr>
        <w:t xml:space="preserve"> </w:t>
      </w:r>
      <w:r>
        <w:t>новых</w:t>
      </w:r>
      <w:r>
        <w:rPr>
          <w:rFonts w:eastAsia="Times New Roman"/>
        </w:rPr>
        <w:t xml:space="preserve"> </w:t>
      </w:r>
      <w:r>
        <w:t>моделей</w:t>
      </w:r>
      <w:r>
        <w:rPr>
          <w:rFonts w:eastAsia="Times New Roman"/>
        </w:rPr>
        <w:t xml:space="preserve"> </w:t>
      </w:r>
      <w:r>
        <w:t>(модификаций) кассовых</w:t>
      </w:r>
      <w:r>
        <w:rPr>
          <w:rFonts w:eastAsia="Times New Roman"/>
        </w:rPr>
        <w:t xml:space="preserve"> </w:t>
      </w:r>
      <w:r>
        <w:t>аппаратов,</w:t>
      </w:r>
      <w:r>
        <w:rPr>
          <w:rFonts w:eastAsia="Times New Roman"/>
        </w:rPr>
        <w:t xml:space="preserve"> </w:t>
      </w:r>
      <w:r>
        <w:t>соответствующих</w:t>
      </w:r>
      <w:r>
        <w:rPr>
          <w:rFonts w:eastAsia="Times New Roman"/>
        </w:rPr>
        <w:t xml:space="preserve"> </w:t>
      </w:r>
      <w:r>
        <w:t>новым</w:t>
      </w:r>
      <w:r>
        <w:rPr>
          <w:rFonts w:eastAsia="Times New Roman"/>
        </w:rPr>
        <w:t xml:space="preserve"> </w:t>
      </w:r>
      <w:r>
        <w:t>требованиям,</w:t>
      </w:r>
      <w:r>
        <w:rPr>
          <w:rFonts w:eastAsia="Times New Roman"/>
        </w:rPr>
        <w:t xml:space="preserve"> </w:t>
      </w:r>
      <w:r>
        <w:t>для включения в Государственный реестр (прилагается</w:t>
      </w:r>
      <w:r w:rsidR="00A560C6">
        <w:t>)</w:t>
      </w:r>
      <w:r w:rsidR="007F1800" w:rsidRPr="00D4154A">
        <w:rPr>
          <w:rFonts w:ascii="Times New Roman CYR" w:hAnsi="Times New Roman CYR" w:cs="Times New Roman CYR"/>
          <w:szCs w:val="30"/>
          <w:lang w:val="ru-BY"/>
        </w:rPr>
        <w:t xml:space="preserve"> в</w:t>
      </w:r>
      <w:r w:rsidR="007F1800" w:rsidRPr="00D4154A">
        <w:rPr>
          <w:szCs w:val="30"/>
          <w:lang w:val="ru-BY"/>
        </w:rPr>
        <w:t xml:space="preserve"> </w:t>
      </w:r>
      <w:r w:rsidR="007F1800" w:rsidRPr="00D4154A">
        <w:rPr>
          <w:rFonts w:ascii="Times New Roman CYR" w:hAnsi="Times New Roman CYR" w:cs="Times New Roman CYR"/>
          <w:szCs w:val="30"/>
          <w:lang w:val="ru-BY"/>
        </w:rPr>
        <w:t>связи</w:t>
      </w:r>
      <w:r w:rsidR="007F1800" w:rsidRPr="00D4154A">
        <w:rPr>
          <w:szCs w:val="30"/>
          <w:lang w:val="ru-BY"/>
        </w:rPr>
        <w:t xml:space="preserve"> </w:t>
      </w:r>
      <w:r w:rsidR="007F1800" w:rsidRPr="00D4154A">
        <w:rPr>
          <w:rFonts w:ascii="Times New Roman CYR" w:hAnsi="Times New Roman CYR" w:cs="Times New Roman CYR"/>
          <w:szCs w:val="30"/>
          <w:lang w:val="ru-BY"/>
        </w:rPr>
        <w:t>с</w:t>
      </w:r>
      <w:r w:rsidR="007F1800" w:rsidRPr="00D4154A">
        <w:rPr>
          <w:szCs w:val="30"/>
          <w:lang w:val="ru-BY"/>
        </w:rPr>
        <w:t xml:space="preserve"> </w:t>
      </w:r>
      <w:r w:rsidR="007F1800" w:rsidRPr="00D4154A">
        <w:rPr>
          <w:rFonts w:ascii="Times New Roman CYR" w:hAnsi="Times New Roman CYR" w:cs="Times New Roman CYR"/>
          <w:szCs w:val="30"/>
          <w:lang w:val="ru-BY"/>
        </w:rPr>
        <w:t>поступившим</w:t>
      </w:r>
      <w:r w:rsidR="00084F6D">
        <w:rPr>
          <w:rFonts w:ascii="Times New Roman CYR" w:hAnsi="Times New Roman CYR" w:cs="Times New Roman CYR"/>
          <w:szCs w:val="30"/>
        </w:rPr>
        <w:t>и</w:t>
      </w:r>
      <w:r w:rsidR="007F1800" w:rsidRPr="00D4154A">
        <w:rPr>
          <w:szCs w:val="30"/>
          <w:lang w:val="ru-BY"/>
        </w:rPr>
        <w:t xml:space="preserve"> </w:t>
      </w:r>
      <w:proofErr w:type="spellStart"/>
      <w:r w:rsidR="007F1800" w:rsidRPr="00D4154A">
        <w:rPr>
          <w:rFonts w:ascii="Times New Roman CYR" w:hAnsi="Times New Roman CYR" w:cs="Times New Roman CYR"/>
          <w:szCs w:val="30"/>
          <w:lang w:val="ru-BY"/>
        </w:rPr>
        <w:t>обращени</w:t>
      </w:r>
      <w:proofErr w:type="spellEnd"/>
      <w:r w:rsidR="00084F6D">
        <w:rPr>
          <w:rFonts w:ascii="Times New Roman CYR" w:hAnsi="Times New Roman CYR" w:cs="Times New Roman CYR"/>
          <w:szCs w:val="30"/>
        </w:rPr>
        <w:t>я</w:t>
      </w:r>
      <w:r w:rsidR="007F1800" w:rsidRPr="00D4154A">
        <w:rPr>
          <w:rFonts w:ascii="Times New Roman CYR" w:hAnsi="Times New Roman CYR" w:cs="Times New Roman CYR"/>
          <w:szCs w:val="30"/>
          <w:lang w:val="ru-BY"/>
        </w:rPr>
        <w:t>м</w:t>
      </w:r>
      <w:r w:rsidR="00084F6D">
        <w:rPr>
          <w:rFonts w:ascii="Times New Roman CYR" w:hAnsi="Times New Roman CYR" w:cs="Times New Roman CYR"/>
          <w:szCs w:val="30"/>
        </w:rPr>
        <w:t>и</w:t>
      </w:r>
      <w:r w:rsidR="007F1800">
        <w:rPr>
          <w:rFonts w:ascii="Times New Roman CYR" w:hAnsi="Times New Roman CYR" w:cs="Times New Roman CYR"/>
          <w:szCs w:val="30"/>
        </w:rPr>
        <w:t>:</w:t>
      </w:r>
    </w:p>
    <w:p w14:paraId="1EAD2F0C" w14:textId="7FF54EC5" w:rsidR="007F1800" w:rsidRDefault="007F1800" w:rsidP="007F1800">
      <w:pPr>
        <w:autoSpaceDE w:val="0"/>
        <w:autoSpaceDN w:val="0"/>
        <w:adjustRightInd w:val="0"/>
        <w:ind w:firstLine="708"/>
        <w:jc w:val="both"/>
        <w:rPr>
          <w:szCs w:val="30"/>
          <w:lang w:val="ru-BY"/>
        </w:rPr>
      </w:pPr>
      <w:r>
        <w:rPr>
          <w:rFonts w:ascii="Times New Roman CYR" w:hAnsi="Times New Roman CYR" w:cs="Times New Roman CYR"/>
          <w:szCs w:val="30"/>
        </w:rPr>
        <w:t>-</w:t>
      </w:r>
      <w:r w:rsidRPr="00D4154A">
        <w:rPr>
          <w:rFonts w:ascii="Times New Roman CYR" w:hAnsi="Times New Roman CYR" w:cs="Times New Roman CYR"/>
          <w:szCs w:val="30"/>
          <w:lang w:val="ru-BY"/>
        </w:rPr>
        <w:t>ООО</w:t>
      </w:r>
      <w:r w:rsidRPr="00D4154A">
        <w:rPr>
          <w:szCs w:val="30"/>
          <w:lang w:val="ru-BY"/>
        </w:rPr>
        <w:t xml:space="preserve"> «</w:t>
      </w:r>
      <w:r w:rsidRPr="00D4154A">
        <w:rPr>
          <w:rFonts w:ascii="Times New Roman CYR" w:hAnsi="Times New Roman CYR" w:cs="Times New Roman CYR"/>
          <w:szCs w:val="30"/>
          <w:lang w:val="ru-BY"/>
        </w:rPr>
        <w:t>Эргономичные</w:t>
      </w:r>
      <w:r w:rsidRPr="00D4154A">
        <w:rPr>
          <w:szCs w:val="30"/>
          <w:lang w:val="ru-BY"/>
        </w:rPr>
        <w:t xml:space="preserve"> </w:t>
      </w:r>
      <w:r w:rsidRPr="00D4154A">
        <w:rPr>
          <w:rFonts w:ascii="Times New Roman CYR" w:hAnsi="Times New Roman CYR" w:cs="Times New Roman CYR"/>
          <w:szCs w:val="30"/>
          <w:lang w:val="ru-BY"/>
        </w:rPr>
        <w:t>решения</w:t>
      </w:r>
      <w:r w:rsidRPr="00D4154A">
        <w:rPr>
          <w:szCs w:val="30"/>
          <w:lang w:val="ru-BY"/>
        </w:rPr>
        <w:t xml:space="preserve">» </w:t>
      </w:r>
      <w:r w:rsidRPr="00D4154A">
        <w:rPr>
          <w:rFonts w:ascii="Times New Roman CYR" w:hAnsi="Times New Roman CYR" w:cs="Times New Roman CYR"/>
          <w:szCs w:val="30"/>
          <w:lang w:val="ru-BY"/>
        </w:rPr>
        <w:t>об отказе</w:t>
      </w:r>
      <w:r w:rsidRPr="00D4154A">
        <w:rPr>
          <w:szCs w:val="30"/>
          <w:lang w:val="ru-BY"/>
        </w:rPr>
        <w:t xml:space="preserve"> </w:t>
      </w:r>
      <w:r w:rsidRPr="00D4154A">
        <w:rPr>
          <w:rFonts w:ascii="Times New Roman CYR" w:hAnsi="Times New Roman CYR" w:cs="Times New Roman CYR"/>
          <w:szCs w:val="30"/>
          <w:lang w:val="ru-BY"/>
        </w:rPr>
        <w:t>в</w:t>
      </w:r>
      <w:r w:rsidRPr="00D4154A">
        <w:rPr>
          <w:szCs w:val="30"/>
          <w:lang w:val="ru-BY"/>
        </w:rPr>
        <w:t xml:space="preserve"> </w:t>
      </w:r>
      <w:r w:rsidRPr="00D4154A">
        <w:rPr>
          <w:rFonts w:ascii="Times New Roman CYR" w:hAnsi="Times New Roman CYR" w:cs="Times New Roman CYR"/>
          <w:szCs w:val="30"/>
          <w:lang w:val="ru-BY"/>
        </w:rPr>
        <w:t>доработке</w:t>
      </w:r>
      <w:r w:rsidRPr="00D4154A">
        <w:rPr>
          <w:szCs w:val="30"/>
          <w:lang w:val="ru-BY"/>
        </w:rPr>
        <w:t xml:space="preserve"> </w:t>
      </w:r>
      <w:r w:rsidRPr="00D4154A">
        <w:rPr>
          <w:rFonts w:ascii="Times New Roman CYR" w:hAnsi="Times New Roman CYR" w:cs="Times New Roman CYR"/>
          <w:szCs w:val="30"/>
          <w:lang w:val="ru-BY"/>
        </w:rPr>
        <w:t>до</w:t>
      </w:r>
      <w:r w:rsidRPr="00D4154A">
        <w:rPr>
          <w:szCs w:val="30"/>
          <w:lang w:val="ru-BY"/>
        </w:rPr>
        <w:t xml:space="preserve"> </w:t>
      </w:r>
      <w:r w:rsidRPr="00D4154A">
        <w:rPr>
          <w:rFonts w:ascii="Times New Roman CYR" w:hAnsi="Times New Roman CYR" w:cs="Times New Roman CYR"/>
          <w:szCs w:val="30"/>
          <w:lang w:val="ru-BY"/>
        </w:rPr>
        <w:t>соответствия</w:t>
      </w:r>
      <w:r w:rsidRPr="00D4154A">
        <w:rPr>
          <w:szCs w:val="30"/>
          <w:lang w:val="ru-BY"/>
        </w:rPr>
        <w:t xml:space="preserve"> </w:t>
      </w:r>
      <w:r w:rsidRPr="00D4154A">
        <w:rPr>
          <w:rFonts w:ascii="Times New Roman CYR" w:hAnsi="Times New Roman CYR" w:cs="Times New Roman CYR"/>
          <w:szCs w:val="30"/>
          <w:lang w:val="ru-BY"/>
        </w:rPr>
        <w:t>новым</w:t>
      </w:r>
      <w:r w:rsidRPr="00D4154A">
        <w:rPr>
          <w:szCs w:val="30"/>
          <w:lang w:val="ru-BY"/>
        </w:rPr>
        <w:t xml:space="preserve"> </w:t>
      </w:r>
      <w:r w:rsidRPr="00D4154A">
        <w:rPr>
          <w:rFonts w:ascii="Times New Roman CYR" w:hAnsi="Times New Roman CYR" w:cs="Times New Roman CYR"/>
          <w:szCs w:val="30"/>
          <w:lang w:val="ru-BY"/>
        </w:rPr>
        <w:t>требованиям</w:t>
      </w:r>
      <w:r w:rsidRPr="00D4154A">
        <w:rPr>
          <w:szCs w:val="30"/>
          <w:lang w:val="ru-BY"/>
        </w:rPr>
        <w:t xml:space="preserve"> POS-</w:t>
      </w:r>
      <w:r w:rsidRPr="00D4154A">
        <w:rPr>
          <w:rFonts w:ascii="Times New Roman CYR" w:hAnsi="Times New Roman CYR" w:cs="Times New Roman CYR"/>
          <w:szCs w:val="30"/>
          <w:lang w:val="ru-BY"/>
        </w:rPr>
        <w:t>системы</w:t>
      </w:r>
      <w:r w:rsidRPr="00D4154A">
        <w:rPr>
          <w:szCs w:val="30"/>
          <w:lang w:val="ru-BY"/>
        </w:rPr>
        <w:t xml:space="preserve"> </w:t>
      </w:r>
      <w:r w:rsidRPr="00D4154A">
        <w:rPr>
          <w:rFonts w:ascii="Times New Roman CYR" w:hAnsi="Times New Roman CYR" w:cs="Times New Roman CYR"/>
          <w:szCs w:val="30"/>
          <w:lang w:val="ru-BY"/>
        </w:rPr>
        <w:t>на базе</w:t>
      </w:r>
      <w:r w:rsidRPr="00D4154A">
        <w:rPr>
          <w:szCs w:val="30"/>
          <w:lang w:val="ru-BY"/>
        </w:rPr>
        <w:t xml:space="preserve"> </w:t>
      </w:r>
      <w:r w:rsidRPr="00D4154A">
        <w:rPr>
          <w:rFonts w:ascii="Times New Roman CYR" w:hAnsi="Times New Roman CYR" w:cs="Times New Roman CYR"/>
          <w:szCs w:val="30"/>
          <w:lang w:val="ru-BY"/>
        </w:rPr>
        <w:t>фискального</w:t>
      </w:r>
      <w:r w:rsidRPr="00D4154A">
        <w:rPr>
          <w:szCs w:val="30"/>
          <w:lang w:val="ru-BY"/>
        </w:rPr>
        <w:t xml:space="preserve"> </w:t>
      </w:r>
      <w:r w:rsidRPr="00D4154A">
        <w:rPr>
          <w:rFonts w:ascii="Times New Roman CYR" w:hAnsi="Times New Roman CYR" w:cs="Times New Roman CYR"/>
          <w:szCs w:val="30"/>
          <w:lang w:val="ru-BY"/>
        </w:rPr>
        <w:t>регистратора</w:t>
      </w:r>
      <w:r w:rsidRPr="00D4154A">
        <w:rPr>
          <w:szCs w:val="30"/>
          <w:lang w:val="ru-BY"/>
        </w:rPr>
        <w:t xml:space="preserve"> </w:t>
      </w:r>
      <w:r w:rsidRPr="00D4154A">
        <w:rPr>
          <w:rFonts w:ascii="Times New Roman CYR" w:hAnsi="Times New Roman CYR" w:cs="Times New Roman CYR"/>
          <w:szCs w:val="30"/>
          <w:lang w:val="ru-BY"/>
        </w:rPr>
        <w:t>модельного</w:t>
      </w:r>
      <w:r w:rsidRPr="00D4154A">
        <w:rPr>
          <w:szCs w:val="30"/>
          <w:lang w:val="ru-BY"/>
        </w:rPr>
        <w:t xml:space="preserve"> </w:t>
      </w:r>
      <w:r w:rsidRPr="00D4154A">
        <w:rPr>
          <w:rFonts w:ascii="Times New Roman CYR" w:hAnsi="Times New Roman CYR" w:cs="Times New Roman CYR"/>
          <w:szCs w:val="30"/>
          <w:lang w:val="ru-BY"/>
        </w:rPr>
        <w:t>ряда</w:t>
      </w:r>
      <w:r w:rsidRPr="00D4154A">
        <w:rPr>
          <w:szCs w:val="30"/>
          <w:lang w:val="ru-BY"/>
        </w:rPr>
        <w:t xml:space="preserve"> «TFP» («TFP-115», «TFP-116» </w:t>
      </w:r>
      <w:r w:rsidRPr="00D4154A">
        <w:rPr>
          <w:rFonts w:ascii="Times New Roman CYR" w:hAnsi="Times New Roman CYR" w:cs="Times New Roman CYR"/>
          <w:szCs w:val="30"/>
          <w:lang w:val="ru-BY"/>
        </w:rPr>
        <w:t>и</w:t>
      </w:r>
      <w:r w:rsidRPr="00D4154A">
        <w:rPr>
          <w:szCs w:val="30"/>
          <w:lang w:val="ru-BY"/>
        </w:rPr>
        <w:t xml:space="preserve"> «TFP-118» </w:t>
      </w:r>
      <w:r w:rsidRPr="00D4154A">
        <w:rPr>
          <w:rFonts w:ascii="Times New Roman CYR" w:hAnsi="Times New Roman CYR" w:cs="Times New Roman CYR"/>
          <w:szCs w:val="30"/>
          <w:lang w:val="ru-BY"/>
        </w:rPr>
        <w:t>с</w:t>
      </w:r>
      <w:r w:rsidRPr="00D4154A">
        <w:rPr>
          <w:szCs w:val="30"/>
          <w:lang w:val="ru-BY"/>
        </w:rPr>
        <w:t xml:space="preserve"> </w:t>
      </w:r>
      <w:r w:rsidRPr="00D4154A">
        <w:rPr>
          <w:rFonts w:ascii="Times New Roman CYR" w:hAnsi="Times New Roman CYR" w:cs="Times New Roman CYR"/>
          <w:szCs w:val="30"/>
          <w:lang w:val="ru-BY"/>
        </w:rPr>
        <w:t>программным</w:t>
      </w:r>
      <w:r w:rsidRPr="00D4154A">
        <w:rPr>
          <w:szCs w:val="30"/>
          <w:lang w:val="ru-BY"/>
        </w:rPr>
        <w:t xml:space="preserve"> </w:t>
      </w:r>
      <w:r w:rsidRPr="00D4154A">
        <w:rPr>
          <w:rFonts w:ascii="Times New Roman CYR" w:hAnsi="Times New Roman CYR" w:cs="Times New Roman CYR"/>
          <w:szCs w:val="30"/>
          <w:lang w:val="ru-BY"/>
        </w:rPr>
        <w:t>обеспечением</w:t>
      </w:r>
      <w:r w:rsidRPr="00D4154A">
        <w:rPr>
          <w:szCs w:val="30"/>
          <w:lang w:val="ru-BY"/>
        </w:rPr>
        <w:t xml:space="preserve"> </w:t>
      </w:r>
      <w:r w:rsidRPr="00D4154A">
        <w:rPr>
          <w:rFonts w:ascii="Times New Roman CYR" w:hAnsi="Times New Roman CYR" w:cs="Times New Roman CYR"/>
          <w:szCs w:val="30"/>
          <w:lang w:val="ru-BY"/>
        </w:rPr>
        <w:t>версии</w:t>
      </w:r>
      <w:r w:rsidRPr="00D4154A">
        <w:rPr>
          <w:szCs w:val="30"/>
          <w:lang w:val="ru-BY"/>
        </w:rPr>
        <w:t xml:space="preserve"> 6.10.01) </w:t>
      </w:r>
      <w:r w:rsidRPr="00D4154A">
        <w:rPr>
          <w:rFonts w:ascii="Times New Roman CYR" w:hAnsi="Times New Roman CYR" w:cs="Times New Roman CYR"/>
          <w:szCs w:val="30"/>
          <w:lang w:val="ru-BY"/>
        </w:rPr>
        <w:t>с пакетом</w:t>
      </w:r>
      <w:r w:rsidRPr="00D4154A">
        <w:rPr>
          <w:szCs w:val="30"/>
          <w:lang w:val="ru-BY"/>
        </w:rPr>
        <w:t xml:space="preserve"> </w:t>
      </w:r>
      <w:r w:rsidRPr="00D4154A">
        <w:rPr>
          <w:rFonts w:ascii="Times New Roman CYR" w:hAnsi="Times New Roman CYR" w:cs="Times New Roman CYR"/>
          <w:szCs w:val="30"/>
          <w:lang w:val="ru-BY"/>
        </w:rPr>
        <w:t>прикладных</w:t>
      </w:r>
      <w:r w:rsidRPr="00D4154A">
        <w:rPr>
          <w:szCs w:val="30"/>
          <w:lang w:val="ru-BY"/>
        </w:rPr>
        <w:t xml:space="preserve"> </w:t>
      </w:r>
      <w:r w:rsidRPr="00D4154A">
        <w:rPr>
          <w:rFonts w:ascii="Times New Roman CYR" w:hAnsi="Times New Roman CYR" w:cs="Times New Roman CYR"/>
          <w:szCs w:val="30"/>
          <w:lang w:val="ru-BY"/>
        </w:rPr>
        <w:t>программ</w:t>
      </w:r>
      <w:r w:rsidRPr="00D4154A">
        <w:rPr>
          <w:szCs w:val="30"/>
          <w:lang w:val="ru-BY"/>
        </w:rPr>
        <w:t xml:space="preserve"> «HRS </w:t>
      </w:r>
      <w:proofErr w:type="spellStart"/>
      <w:r w:rsidRPr="00D4154A">
        <w:rPr>
          <w:szCs w:val="30"/>
          <w:lang w:val="ru-BY"/>
        </w:rPr>
        <w:t>Fiscal</w:t>
      </w:r>
      <w:proofErr w:type="spellEnd"/>
      <w:r w:rsidRPr="00D4154A">
        <w:rPr>
          <w:szCs w:val="30"/>
          <w:lang w:val="ru-BY"/>
        </w:rPr>
        <w:t xml:space="preserve"> </w:t>
      </w:r>
      <w:proofErr w:type="spellStart"/>
      <w:r w:rsidRPr="00D4154A">
        <w:rPr>
          <w:szCs w:val="30"/>
          <w:lang w:val="ru-BY"/>
        </w:rPr>
        <w:t>Service</w:t>
      </w:r>
      <w:proofErr w:type="spellEnd"/>
      <w:r w:rsidRPr="00D4154A">
        <w:rPr>
          <w:szCs w:val="30"/>
          <w:lang w:val="ru-BY"/>
        </w:rPr>
        <w:t xml:space="preserve"> </w:t>
      </w:r>
      <w:r w:rsidRPr="00D4154A">
        <w:rPr>
          <w:rFonts w:ascii="Times New Roman CYR" w:hAnsi="Times New Roman CYR" w:cs="Times New Roman CYR"/>
          <w:szCs w:val="30"/>
          <w:lang w:val="ru-BY"/>
        </w:rPr>
        <w:t>для</w:t>
      </w:r>
      <w:r w:rsidRPr="00D4154A">
        <w:rPr>
          <w:szCs w:val="30"/>
          <w:lang w:val="ru-BY"/>
        </w:rPr>
        <w:t xml:space="preserve"> </w:t>
      </w:r>
      <w:r w:rsidRPr="00D4154A">
        <w:rPr>
          <w:rFonts w:ascii="Times New Roman CYR" w:hAnsi="Times New Roman CYR" w:cs="Times New Roman CYR"/>
          <w:szCs w:val="30"/>
          <w:lang w:val="ru-BY"/>
        </w:rPr>
        <w:t>систем управления</w:t>
      </w:r>
      <w:r w:rsidRPr="00D4154A">
        <w:rPr>
          <w:szCs w:val="30"/>
          <w:lang w:val="ru-BY"/>
        </w:rPr>
        <w:t xml:space="preserve"> </w:t>
      </w:r>
      <w:r w:rsidRPr="00D4154A">
        <w:rPr>
          <w:rFonts w:ascii="Times New Roman CYR" w:hAnsi="Times New Roman CYR" w:cs="Times New Roman CYR"/>
          <w:szCs w:val="30"/>
          <w:lang w:val="ru-BY"/>
        </w:rPr>
        <w:t>рестораном</w:t>
      </w:r>
      <w:r w:rsidRPr="00D4154A">
        <w:rPr>
          <w:szCs w:val="30"/>
          <w:lang w:val="ru-BY"/>
        </w:rPr>
        <w:t xml:space="preserve"> MICROS RES 3700 </w:t>
      </w:r>
      <w:r w:rsidRPr="00D4154A">
        <w:rPr>
          <w:rFonts w:ascii="Times New Roman CYR" w:hAnsi="Times New Roman CYR" w:cs="Times New Roman CYR"/>
          <w:szCs w:val="30"/>
          <w:lang w:val="ru-BY"/>
        </w:rPr>
        <w:t>и</w:t>
      </w:r>
      <w:r w:rsidRPr="00D4154A">
        <w:rPr>
          <w:szCs w:val="30"/>
          <w:lang w:val="ru-BY"/>
        </w:rPr>
        <w:t xml:space="preserve"> </w:t>
      </w:r>
      <w:proofErr w:type="spellStart"/>
      <w:r w:rsidRPr="00D4154A">
        <w:rPr>
          <w:szCs w:val="30"/>
          <w:lang w:val="ru-BY"/>
        </w:rPr>
        <w:t>Simphony</w:t>
      </w:r>
      <w:proofErr w:type="spellEnd"/>
      <w:r w:rsidRPr="00D4154A">
        <w:rPr>
          <w:szCs w:val="30"/>
          <w:lang w:val="ru-BY"/>
        </w:rPr>
        <w:t xml:space="preserve">» </w:t>
      </w:r>
      <w:r w:rsidRPr="00D4154A">
        <w:rPr>
          <w:rFonts w:ascii="Times New Roman CYR" w:hAnsi="Times New Roman CYR" w:cs="Times New Roman CYR"/>
          <w:szCs w:val="30"/>
          <w:lang w:val="ru-BY"/>
        </w:rPr>
        <w:t>версии</w:t>
      </w:r>
      <w:r w:rsidRPr="00D4154A">
        <w:rPr>
          <w:szCs w:val="30"/>
          <w:lang w:val="ru-BY"/>
        </w:rPr>
        <w:t xml:space="preserve"> V 1.0 (</w:t>
      </w:r>
      <w:r w:rsidRPr="00D4154A">
        <w:rPr>
          <w:rFonts w:ascii="Times New Roman CYR" w:hAnsi="Times New Roman CYR" w:cs="Times New Roman CYR"/>
          <w:szCs w:val="30"/>
          <w:lang w:val="ru-BY"/>
        </w:rPr>
        <w:t>позиции</w:t>
      </w:r>
      <w:r w:rsidRPr="00D4154A">
        <w:rPr>
          <w:szCs w:val="30"/>
          <w:lang w:val="ru-BY"/>
        </w:rPr>
        <w:t xml:space="preserve"> </w:t>
      </w:r>
      <w:r w:rsidRPr="00D4154A">
        <w:rPr>
          <w:rFonts w:ascii="Times New Roman CYR" w:hAnsi="Times New Roman CYR" w:cs="Times New Roman CYR"/>
          <w:szCs w:val="30"/>
          <w:lang w:val="ru-BY"/>
        </w:rPr>
        <w:t>в</w:t>
      </w:r>
      <w:r w:rsidRPr="00D4154A">
        <w:rPr>
          <w:szCs w:val="30"/>
          <w:lang w:val="ru-BY"/>
        </w:rPr>
        <w:t xml:space="preserve"> </w:t>
      </w:r>
      <w:r w:rsidRPr="00D4154A">
        <w:rPr>
          <w:rFonts w:ascii="Times New Roman CYR" w:hAnsi="Times New Roman CYR" w:cs="Times New Roman CYR"/>
          <w:szCs w:val="30"/>
          <w:lang w:val="ru-BY"/>
        </w:rPr>
        <w:t>Государственном</w:t>
      </w:r>
      <w:r w:rsidRPr="00D4154A">
        <w:rPr>
          <w:szCs w:val="30"/>
          <w:lang w:val="ru-BY"/>
        </w:rPr>
        <w:t xml:space="preserve"> </w:t>
      </w:r>
      <w:r w:rsidRPr="00D4154A">
        <w:rPr>
          <w:rFonts w:ascii="Times New Roman CYR" w:hAnsi="Times New Roman CYR" w:cs="Times New Roman CYR"/>
          <w:szCs w:val="30"/>
          <w:lang w:val="ru-BY"/>
        </w:rPr>
        <w:t>реестре</w:t>
      </w:r>
      <w:r w:rsidRPr="00D4154A">
        <w:rPr>
          <w:szCs w:val="30"/>
          <w:lang w:val="ru-BY"/>
        </w:rPr>
        <w:t xml:space="preserve"> 2.4.46.25, 2.4.47.25, 2.4.52.25), </w:t>
      </w:r>
    </w:p>
    <w:p w14:paraId="7D09B0F4" w14:textId="0F9BCE85" w:rsidR="007F1800" w:rsidRDefault="007F1800" w:rsidP="007F180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Cs w:val="30"/>
          <w:lang w:val="ru-BY"/>
        </w:rPr>
      </w:pPr>
      <w:r>
        <w:rPr>
          <w:rFonts w:ascii="Times New Roman CYR" w:hAnsi="Times New Roman CYR" w:cs="Times New Roman CYR"/>
          <w:szCs w:val="30"/>
        </w:rPr>
        <w:t>-</w:t>
      </w:r>
      <w:r w:rsidRPr="00D4154A">
        <w:rPr>
          <w:rFonts w:ascii="Times New Roman CYR" w:hAnsi="Times New Roman CYR" w:cs="Times New Roman CYR"/>
          <w:szCs w:val="30"/>
          <w:lang w:val="ru-BY"/>
        </w:rPr>
        <w:t>ОДО</w:t>
      </w:r>
      <w:r w:rsidRPr="00D4154A">
        <w:rPr>
          <w:szCs w:val="30"/>
          <w:lang w:val="ru-BY"/>
        </w:rPr>
        <w:t xml:space="preserve"> «</w:t>
      </w:r>
      <w:r w:rsidRPr="00D4154A">
        <w:rPr>
          <w:rFonts w:ascii="Times New Roman CYR" w:hAnsi="Times New Roman CYR" w:cs="Times New Roman CYR"/>
          <w:szCs w:val="30"/>
          <w:lang w:val="ru-BY"/>
        </w:rPr>
        <w:t>НТС</w:t>
      </w:r>
      <w:r w:rsidRPr="00D4154A">
        <w:rPr>
          <w:szCs w:val="30"/>
          <w:lang w:val="ru-BY"/>
        </w:rPr>
        <w:t xml:space="preserve">» </w:t>
      </w:r>
      <w:r w:rsidRPr="00D4154A">
        <w:rPr>
          <w:rFonts w:ascii="Times New Roman CYR" w:hAnsi="Times New Roman CYR" w:cs="Times New Roman CYR"/>
          <w:szCs w:val="30"/>
          <w:lang w:val="ru-BY"/>
        </w:rPr>
        <w:t>о</w:t>
      </w:r>
      <w:r w:rsidRPr="00D4154A">
        <w:rPr>
          <w:szCs w:val="30"/>
          <w:lang w:val="ru-BY"/>
        </w:rPr>
        <w:t xml:space="preserve"> </w:t>
      </w:r>
      <w:r w:rsidRPr="00D4154A">
        <w:rPr>
          <w:rFonts w:ascii="Times New Roman CYR" w:hAnsi="Times New Roman CYR" w:cs="Times New Roman CYR"/>
          <w:szCs w:val="30"/>
          <w:lang w:val="ru-BY"/>
        </w:rPr>
        <w:t>переносе</w:t>
      </w:r>
      <w:r w:rsidRPr="00D4154A">
        <w:rPr>
          <w:szCs w:val="30"/>
          <w:lang w:val="ru-BY"/>
        </w:rPr>
        <w:t xml:space="preserve"> </w:t>
      </w:r>
      <w:r w:rsidRPr="00D4154A">
        <w:rPr>
          <w:rFonts w:ascii="Times New Roman CYR" w:hAnsi="Times New Roman CYR" w:cs="Times New Roman CYR"/>
          <w:szCs w:val="30"/>
          <w:lang w:val="ru-BY"/>
        </w:rPr>
        <w:t>срока подачи</w:t>
      </w:r>
      <w:r w:rsidRPr="00D4154A">
        <w:rPr>
          <w:szCs w:val="30"/>
          <w:lang w:val="ru-BY"/>
        </w:rPr>
        <w:t xml:space="preserve"> </w:t>
      </w:r>
      <w:r w:rsidRPr="00D4154A">
        <w:rPr>
          <w:rFonts w:ascii="Times New Roman CYR" w:hAnsi="Times New Roman CYR" w:cs="Times New Roman CYR"/>
          <w:szCs w:val="30"/>
          <w:lang w:val="ru-BY"/>
        </w:rPr>
        <w:t>заявки</w:t>
      </w:r>
      <w:r w:rsidRPr="00D4154A">
        <w:rPr>
          <w:szCs w:val="30"/>
          <w:lang w:val="ru-BY"/>
        </w:rPr>
        <w:t xml:space="preserve"> </w:t>
      </w:r>
      <w:r w:rsidRPr="00D4154A">
        <w:rPr>
          <w:rFonts w:ascii="Times New Roman CYR" w:hAnsi="Times New Roman CYR" w:cs="Times New Roman CYR"/>
          <w:szCs w:val="30"/>
          <w:lang w:val="ru-BY"/>
        </w:rPr>
        <w:t>в</w:t>
      </w:r>
      <w:r w:rsidRPr="00D4154A">
        <w:rPr>
          <w:szCs w:val="30"/>
          <w:lang w:val="ru-BY"/>
        </w:rPr>
        <w:t xml:space="preserve"> </w:t>
      </w:r>
      <w:r>
        <w:rPr>
          <w:rFonts w:ascii="Times New Roman CYR" w:hAnsi="Times New Roman CYR" w:cs="Times New Roman CYR"/>
          <w:color w:val="000000"/>
          <w:szCs w:val="30"/>
          <w:lang w:val="ru-BY"/>
        </w:rPr>
        <w:t>отношении</w:t>
      </w:r>
      <w:r>
        <w:rPr>
          <w:color w:val="000000"/>
          <w:szCs w:val="30"/>
          <w:lang w:val="ru-BY"/>
        </w:rPr>
        <w:t xml:space="preserve"> POS-</w:t>
      </w:r>
      <w:r>
        <w:rPr>
          <w:rFonts w:ascii="Times New Roman CYR" w:hAnsi="Times New Roman CYR" w:cs="Times New Roman CYR"/>
          <w:color w:val="000000"/>
          <w:szCs w:val="30"/>
          <w:lang w:val="ru-BY"/>
        </w:rPr>
        <w:t>терминала</w:t>
      </w:r>
      <w:r>
        <w:rPr>
          <w:color w:val="000000"/>
          <w:szCs w:val="30"/>
          <w:lang w:val="ru-BY"/>
        </w:rPr>
        <w:t xml:space="preserve"> (</w:t>
      </w:r>
      <w:r>
        <w:rPr>
          <w:rFonts w:ascii="Times New Roman CYR" w:hAnsi="Times New Roman CYR" w:cs="Times New Roman CYR"/>
          <w:color w:val="000000"/>
          <w:szCs w:val="30"/>
          <w:lang w:val="ru-BY"/>
        </w:rPr>
        <w:t>на</w:t>
      </w:r>
      <w:r>
        <w:rPr>
          <w:color w:val="000000"/>
          <w:szCs w:val="30"/>
          <w:lang w:val="ru-BY"/>
        </w:rPr>
        <w:t xml:space="preserve"> </w:t>
      </w:r>
      <w:r>
        <w:rPr>
          <w:rFonts w:ascii="Times New Roman CYR" w:hAnsi="Times New Roman CYR" w:cs="Times New Roman CYR"/>
          <w:color w:val="000000"/>
          <w:szCs w:val="30"/>
          <w:lang w:val="ru-BY"/>
        </w:rPr>
        <w:t>базе</w:t>
      </w:r>
      <w:r>
        <w:rPr>
          <w:color w:val="000000"/>
          <w:szCs w:val="30"/>
          <w:lang w:val="ru-BY"/>
        </w:rPr>
        <w:t xml:space="preserve"> </w:t>
      </w:r>
      <w:r>
        <w:rPr>
          <w:rFonts w:ascii="Times New Roman CYR" w:hAnsi="Times New Roman CYR" w:cs="Times New Roman CYR"/>
          <w:color w:val="000000"/>
          <w:szCs w:val="30"/>
          <w:lang w:val="ru-BY"/>
        </w:rPr>
        <w:t>блока</w:t>
      </w:r>
      <w:r>
        <w:rPr>
          <w:color w:val="000000"/>
          <w:szCs w:val="30"/>
          <w:lang w:val="ru-BY"/>
        </w:rPr>
        <w:t xml:space="preserve"> </w:t>
      </w:r>
      <w:r>
        <w:rPr>
          <w:rFonts w:ascii="Times New Roman CYR" w:hAnsi="Times New Roman CYR" w:cs="Times New Roman CYR"/>
          <w:color w:val="000000"/>
          <w:szCs w:val="30"/>
          <w:lang w:val="ru-BY"/>
        </w:rPr>
        <w:t xml:space="preserve">управления </w:t>
      </w:r>
      <w:r>
        <w:rPr>
          <w:color w:val="000000"/>
          <w:szCs w:val="30"/>
          <w:lang w:val="ru-BY"/>
        </w:rPr>
        <w:t xml:space="preserve">«NTS-NOVITUS </w:t>
      </w:r>
      <w:proofErr w:type="spellStart"/>
      <w:r>
        <w:rPr>
          <w:color w:val="000000"/>
          <w:szCs w:val="30"/>
          <w:lang w:val="ru-BY"/>
        </w:rPr>
        <w:t>Sigma</w:t>
      </w:r>
      <w:proofErr w:type="spellEnd"/>
      <w:r>
        <w:rPr>
          <w:color w:val="000000"/>
          <w:szCs w:val="30"/>
          <w:lang w:val="ru-BY"/>
        </w:rPr>
        <w:t xml:space="preserve"> ∑-</w:t>
      </w:r>
      <w:proofErr w:type="spellStart"/>
      <w:r>
        <w:rPr>
          <w:color w:val="000000"/>
          <w:szCs w:val="30"/>
          <w:lang w:val="ru-BY"/>
        </w:rPr>
        <w:t>online</w:t>
      </w:r>
      <w:proofErr w:type="spellEnd"/>
      <w:r>
        <w:rPr>
          <w:color w:val="000000"/>
          <w:szCs w:val="30"/>
          <w:lang w:val="ru-BY"/>
        </w:rPr>
        <w:t xml:space="preserve">») </w:t>
      </w:r>
      <w:r>
        <w:rPr>
          <w:rFonts w:ascii="Times New Roman CYR" w:hAnsi="Times New Roman CYR" w:cs="Times New Roman CYR"/>
          <w:color w:val="000000"/>
          <w:szCs w:val="30"/>
          <w:lang w:val="ru-BY"/>
        </w:rPr>
        <w:t>с</w:t>
      </w:r>
      <w:r>
        <w:rPr>
          <w:color w:val="000000"/>
          <w:szCs w:val="30"/>
          <w:lang w:val="ru-BY"/>
        </w:rPr>
        <w:t xml:space="preserve"> </w:t>
      </w:r>
      <w:r>
        <w:rPr>
          <w:rFonts w:ascii="Times New Roman CYR" w:hAnsi="Times New Roman CYR" w:cs="Times New Roman CYR"/>
          <w:color w:val="000000"/>
          <w:szCs w:val="30"/>
          <w:lang w:val="ru-BY"/>
        </w:rPr>
        <w:t>пакетом</w:t>
      </w:r>
      <w:r>
        <w:rPr>
          <w:color w:val="000000"/>
          <w:szCs w:val="30"/>
          <w:lang w:val="ru-BY"/>
        </w:rPr>
        <w:t xml:space="preserve"> </w:t>
      </w:r>
      <w:r>
        <w:rPr>
          <w:rFonts w:ascii="Times New Roman CYR" w:hAnsi="Times New Roman CYR" w:cs="Times New Roman CYR"/>
          <w:color w:val="000000"/>
          <w:szCs w:val="30"/>
          <w:lang w:val="ru-BY"/>
        </w:rPr>
        <w:t>прикладных</w:t>
      </w:r>
      <w:r>
        <w:rPr>
          <w:color w:val="000000"/>
          <w:szCs w:val="30"/>
          <w:lang w:val="ru-BY"/>
        </w:rPr>
        <w:t xml:space="preserve"> </w:t>
      </w:r>
      <w:r>
        <w:rPr>
          <w:rFonts w:ascii="Times New Roman CYR" w:hAnsi="Times New Roman CYR" w:cs="Times New Roman CYR"/>
          <w:color w:val="000000"/>
          <w:szCs w:val="30"/>
          <w:lang w:val="ru-BY"/>
        </w:rPr>
        <w:t xml:space="preserve">программ </w:t>
      </w:r>
      <w:r>
        <w:rPr>
          <w:color w:val="000000"/>
          <w:szCs w:val="30"/>
          <w:lang w:val="ru-BY"/>
        </w:rPr>
        <w:t>«</w:t>
      </w:r>
      <w:proofErr w:type="spellStart"/>
      <w:r>
        <w:rPr>
          <w:color w:val="000000"/>
          <w:szCs w:val="30"/>
          <w:lang w:val="ru-BY"/>
        </w:rPr>
        <w:t>NT_Symphony</w:t>
      </w:r>
      <w:proofErr w:type="spellEnd"/>
      <w:r>
        <w:rPr>
          <w:color w:val="000000"/>
          <w:szCs w:val="30"/>
          <w:lang w:val="ru-BY"/>
        </w:rPr>
        <w:t xml:space="preserve">» </w:t>
      </w:r>
      <w:r>
        <w:rPr>
          <w:rFonts w:ascii="Times New Roman CYR" w:hAnsi="Times New Roman CYR" w:cs="Times New Roman CYR"/>
          <w:color w:val="000000"/>
          <w:szCs w:val="30"/>
          <w:lang w:val="ru-BY"/>
        </w:rPr>
        <w:t>на</w:t>
      </w:r>
      <w:r>
        <w:rPr>
          <w:color w:val="000000"/>
          <w:szCs w:val="30"/>
          <w:lang w:val="ru-BY"/>
        </w:rPr>
        <w:t xml:space="preserve"> </w:t>
      </w:r>
      <w:r>
        <w:rPr>
          <w:rFonts w:ascii="Times New Roman CYR" w:hAnsi="Times New Roman CYR" w:cs="Times New Roman CYR"/>
          <w:color w:val="000000"/>
          <w:szCs w:val="30"/>
          <w:lang w:val="ru-BY"/>
        </w:rPr>
        <w:t>конец</w:t>
      </w:r>
      <w:r>
        <w:rPr>
          <w:color w:val="000000"/>
          <w:szCs w:val="30"/>
          <w:lang w:val="ru-BY"/>
        </w:rPr>
        <w:t xml:space="preserve"> </w:t>
      </w:r>
      <w:r>
        <w:rPr>
          <w:rFonts w:ascii="Times New Roman CYR" w:hAnsi="Times New Roman CYR" w:cs="Times New Roman CYR"/>
          <w:color w:val="000000"/>
          <w:szCs w:val="30"/>
          <w:lang w:val="ru-BY"/>
        </w:rPr>
        <w:t>февраля</w:t>
      </w:r>
      <w:r>
        <w:rPr>
          <w:color w:val="000000"/>
          <w:szCs w:val="30"/>
          <w:lang w:val="ru-BY"/>
        </w:rPr>
        <w:t xml:space="preserve"> </w:t>
      </w:r>
      <w:r>
        <w:rPr>
          <w:color w:val="000000"/>
          <w:szCs w:val="30"/>
          <w:lang w:val="ru-BY"/>
        </w:rPr>
        <w:br/>
        <w:t xml:space="preserve">2025 </w:t>
      </w:r>
      <w:r>
        <w:rPr>
          <w:rFonts w:ascii="Times New Roman CYR" w:hAnsi="Times New Roman CYR" w:cs="Times New Roman CYR"/>
          <w:color w:val="000000"/>
          <w:szCs w:val="30"/>
          <w:lang w:val="ru-BY"/>
        </w:rPr>
        <w:t>года</w:t>
      </w:r>
      <w:r>
        <w:rPr>
          <w:color w:val="000000"/>
          <w:szCs w:val="30"/>
          <w:lang w:val="ru-BY"/>
        </w:rPr>
        <w:t xml:space="preserve"> (</w:t>
      </w:r>
      <w:r>
        <w:rPr>
          <w:rFonts w:ascii="Times New Roman CYR" w:hAnsi="Times New Roman CYR" w:cs="Times New Roman CYR"/>
          <w:color w:val="000000"/>
          <w:szCs w:val="30"/>
          <w:lang w:val="ru-BY"/>
        </w:rPr>
        <w:t>с</w:t>
      </w:r>
      <w:r>
        <w:rPr>
          <w:color w:val="000000"/>
          <w:szCs w:val="30"/>
          <w:lang w:val="ru-BY"/>
        </w:rPr>
        <w:t xml:space="preserve"> 24.02.2025 </w:t>
      </w:r>
      <w:r>
        <w:rPr>
          <w:rFonts w:ascii="Times New Roman CYR" w:hAnsi="Times New Roman CYR" w:cs="Times New Roman CYR"/>
          <w:color w:val="000000"/>
          <w:szCs w:val="30"/>
          <w:lang w:val="ru-BY"/>
        </w:rPr>
        <w:t>по</w:t>
      </w:r>
      <w:r>
        <w:rPr>
          <w:color w:val="000000"/>
          <w:szCs w:val="30"/>
          <w:lang w:val="ru-BY"/>
        </w:rPr>
        <w:t xml:space="preserve"> 28.02.2025) </w:t>
      </w:r>
      <w:r>
        <w:rPr>
          <w:rFonts w:ascii="Times New Roman CYR" w:hAnsi="Times New Roman CYR" w:cs="Times New Roman CYR"/>
          <w:color w:val="000000"/>
          <w:szCs w:val="30"/>
          <w:lang w:val="ru-BY"/>
        </w:rPr>
        <w:t>вместо ранее запланированного периода с 20.01.2025 по 24.01.2025.</w:t>
      </w:r>
    </w:p>
    <w:p w14:paraId="2ED1A27F" w14:textId="77777777" w:rsidR="00A76859" w:rsidRPr="00B63A71" w:rsidRDefault="00A76859" w:rsidP="00B63A71">
      <w:pPr>
        <w:jc w:val="right"/>
      </w:pPr>
      <w:r w:rsidRPr="00B63A71">
        <w:t>Пресс-центр инспекции МНС</w:t>
      </w:r>
    </w:p>
    <w:p w14:paraId="3B539BD5" w14:textId="77777777" w:rsidR="00A76859" w:rsidRPr="00B63A71" w:rsidRDefault="00A76859" w:rsidP="00B63A71">
      <w:pPr>
        <w:jc w:val="right"/>
      </w:pPr>
      <w:r w:rsidRPr="00B63A71">
        <w:t>Республики Беларусь</w:t>
      </w:r>
    </w:p>
    <w:p w14:paraId="118E0EFA" w14:textId="77777777" w:rsidR="00A76859" w:rsidRPr="00B63A71" w:rsidRDefault="00A76859" w:rsidP="00B63A71">
      <w:pPr>
        <w:jc w:val="right"/>
      </w:pPr>
      <w:r w:rsidRPr="00B63A71">
        <w:t>по Могилевской области</w:t>
      </w:r>
    </w:p>
    <w:sectPr w:rsidR="00A76859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59"/>
    <w:rsid w:val="00084F6D"/>
    <w:rsid w:val="001159B2"/>
    <w:rsid w:val="001A0E42"/>
    <w:rsid w:val="001B4AD1"/>
    <w:rsid w:val="001B5D85"/>
    <w:rsid w:val="001C74DC"/>
    <w:rsid w:val="00390083"/>
    <w:rsid w:val="003C29C1"/>
    <w:rsid w:val="00415CB8"/>
    <w:rsid w:val="00454C9E"/>
    <w:rsid w:val="00533D64"/>
    <w:rsid w:val="006061E8"/>
    <w:rsid w:val="00625907"/>
    <w:rsid w:val="00721695"/>
    <w:rsid w:val="007F1800"/>
    <w:rsid w:val="00881AB0"/>
    <w:rsid w:val="0094746F"/>
    <w:rsid w:val="00A46AA9"/>
    <w:rsid w:val="00A560C6"/>
    <w:rsid w:val="00A76859"/>
    <w:rsid w:val="00C863E7"/>
    <w:rsid w:val="00D523A6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4563"/>
  <w15:chartTrackingRefBased/>
  <w15:docId w15:val="{9DC6C5BF-D0E6-4768-AF4C-ABEBDAE0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76859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Тимофеева Анастасия Геннадьевна</cp:lastModifiedBy>
  <cp:revision>2</cp:revision>
  <dcterms:created xsi:type="dcterms:W3CDTF">2025-02-13T08:33:00Z</dcterms:created>
  <dcterms:modified xsi:type="dcterms:W3CDTF">2025-02-13T08:33:00Z</dcterms:modified>
</cp:coreProperties>
</file>