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7"/>
      </w:tblGrid>
      <w:tr w:rsidR="00E8526A" w:rsidRPr="00E8526A" w:rsidTr="00E8526A">
        <w:trPr>
          <w:trHeight w:val="238"/>
        </w:trPr>
        <w:tc>
          <w:tcPr>
            <w:tcW w:w="9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28" w:line="240" w:lineRule="auto"/>
              <w:ind w:left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hyperlink r:id="rId5" w:history="1">
              <w:r w:rsidRPr="00E8526A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br/>
              </w:r>
            </w:hyperlink>
            <w:r w:rsidRPr="00E852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Приложение 1</w:t>
            </w:r>
          </w:p>
          <w:p w:rsidR="00E8526A" w:rsidRPr="00E8526A" w:rsidRDefault="00E8526A" w:rsidP="00E8526A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 </w:t>
            </w:r>
            <w:hyperlink r:id="rId6" w:anchor="a2" w:tooltip="" w:history="1">
              <w:r w:rsidRPr="00E8526A">
                <w:rPr>
                  <w:rFonts w:ascii="Times New Roman" w:eastAsia="Times New Roman" w:hAnsi="Times New Roman" w:cs="Times New Roman"/>
                  <w:i/>
                  <w:iCs/>
                  <w:color w:val="0000FF"/>
                  <w:u w:val="single"/>
                  <w:lang w:eastAsia="ru-RU"/>
                </w:rPr>
                <w:t>Инструкции</w:t>
              </w:r>
            </w:hyperlink>
            <w:r w:rsidRPr="00E852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о порядке обращения</w:t>
            </w:r>
            <w:r w:rsidRPr="00E852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за пенсией и организации работы</w:t>
            </w:r>
            <w:r w:rsidRPr="00E852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и ведения делопроизводства</w:t>
            </w:r>
            <w:r w:rsidRPr="00E852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br/>
              <w:t>по назначению и выплате пенсий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526A" w:rsidRPr="00E8526A" w:rsidRDefault="00E8526A" w:rsidP="00E8526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bookmarkStart w:id="0" w:name="a34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Управление по труду, занятости и социальной защите Чериковского райисполкома</w:t>
      </w:r>
    </w:p>
    <w:p w:rsidR="00E8526A" w:rsidRPr="00E8526A" w:rsidRDefault="00E8526A" w:rsidP="00E8526A">
      <w:pPr>
        <w:shd w:val="clear" w:color="auto" w:fill="FFFFFF"/>
        <w:spacing w:before="160" w:after="16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управления (отдела) по труду, занятости и социальной защите городского (районного)</w:t>
      </w: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исполнительного комитета, управления (отдела) социальной защиты</w:t>
      </w: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местной администрации района в городе)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ЗАЯВЛЕНИЕ</w:t>
      </w:r>
      <w:r w:rsidRPr="00E852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______________________________________________________________________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 отчество (если таковое имеется) лица, обратившегося за пенсией)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страховое свидетельство № 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принадлежность к гражданству 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фактического проживания 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 ______________________________________________________________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6"/>
        <w:gridCol w:w="991"/>
        <w:gridCol w:w="1560"/>
        <w:gridCol w:w="1010"/>
      </w:tblGrid>
      <w:tr w:rsidR="00E8526A" w:rsidRPr="00E8526A" w:rsidTr="00E8526A">
        <w:trPr>
          <w:trHeight w:val="240"/>
        </w:trPr>
        <w:tc>
          <w:tcPr>
            <w:tcW w:w="5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документа, удостоверяющего личность</w:t>
            </w:r>
          </w:p>
        </w:tc>
        <w:tc>
          <w:tcPr>
            <w:tcW w:w="35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(дата окончания срока действия) документа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8526A" w:rsidRPr="00E8526A" w:rsidRDefault="00E8526A" w:rsidP="00E8526A">
      <w:pPr>
        <w:shd w:val="clear" w:color="auto" w:fill="FFFFFF"/>
        <w:spacing w:before="160" w:after="1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(указать: муж./жен.) ____________________.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собственное имя,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отчество (если таковое имеется) представителя, наименование организации-представителя)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________________________________________________________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фактического проживания 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нахождения организации 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 ______________________________________________________________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______________________________________________________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5805"/>
        <w:gridCol w:w="980"/>
        <w:gridCol w:w="1580"/>
        <w:gridCol w:w="1002"/>
      </w:tblGrid>
      <w:tr w:rsidR="00E8526A" w:rsidRPr="00E8526A" w:rsidTr="00E8526A">
        <w:trPr>
          <w:trHeight w:val="240"/>
        </w:trPr>
        <w:tc>
          <w:tcPr>
            <w:tcW w:w="5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Наименование документа, удостоверяющего личность</w:t>
            </w:r>
          </w:p>
        </w:tc>
        <w:tc>
          <w:tcPr>
            <w:tcW w:w="35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(при наличии), номер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5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действия (дата окончания срока действия) документа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Прошу (сделать отметку в соответствующей строке):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назначить пенсию ___________________________________________________________;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пенсии)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перерассчитать назначенную пенсию 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пенсии и основания для перерасчета)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произвести перевод с одной пенсии 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назначенной пенсии)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другую пенсию ____________________________________________________________;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пенсии, на который осуществляется перевод)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возобновить выплату ранее назначенной пенсии _________________________________.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(вид пенсии)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Причитающуюся мне пенсию выплачивать: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□ через объект почтовой связи (заполняется при наличии права на использование данного способа выплаты пенсии);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□ через банк _______________________________________________________________;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банка, подразделение банка, номер счета)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□ через объект почтовой связи с оплатой оказываемой услуги за счет собственных средств.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Сообщаю (сделать отметку в соответствующих квадратах, заполнить нужные пункты):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государство)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1"/>
        <w:gridCol w:w="1416"/>
        <w:gridCol w:w="3112"/>
        <w:gridCol w:w="1467"/>
        <w:gridCol w:w="2231"/>
      </w:tblGrid>
      <w:tr w:rsidR="00E8526A" w:rsidRPr="00E8526A" w:rsidTr="00E8526A">
        <w:trPr>
          <w:trHeight w:val="240"/>
        </w:trPr>
        <w:tc>
          <w:tcPr>
            <w:tcW w:w="11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работаю,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работаю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(по трудовому и (или) гражданско-правовому </w:t>
      </w:r>
      <w:hyperlink r:id="rId7" w:anchor="a46" w:tooltip="Постановление Министерства труда Республики Беларусь от 27.12.1999 № 155 Об установлении примерной формы трудового договора" w:history="1">
        <w:r w:rsidRPr="00E8526A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договору</w:t>
        </w:r>
      </w:hyperlink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на основе членства (участия)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юридическом лице, являюсь индивидуальным предпринимателем и т.п.)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состою (не состою) на военной службе (службе) 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 обучаюсь (не обучаюсь) в дневной форме получения образования ____________________________________________________________________________;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количество иждивенцев, фамилию, собственное имя, отчество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(если таковое имеется) и дату рождения каждого иждивенца; в случае отсутствия – словом «нет»)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4.6. имею государственные награды ________________________________________;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 пенсию от иностранного государства: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5"/>
        <w:gridCol w:w="1555"/>
        <w:gridCol w:w="2231"/>
      </w:tblGrid>
      <w:tr w:rsidR="00E8526A" w:rsidRPr="00E8526A" w:rsidTr="00E8526A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 пенсию от другого государственного органа Республики Беларусь: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5"/>
        <w:gridCol w:w="1555"/>
        <w:gridCol w:w="2231"/>
      </w:tblGrid>
      <w:tr w:rsidR="00E8526A" w:rsidRPr="00E8526A" w:rsidTr="00E8526A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5"/>
        <w:gridCol w:w="1555"/>
        <w:gridCol w:w="2231"/>
      </w:tblGrid>
      <w:tr w:rsidR="00E8526A" w:rsidRPr="00E8526A" w:rsidTr="00E8526A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получаю;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9"/>
        <w:gridCol w:w="1557"/>
        <w:gridCol w:w="3025"/>
        <w:gridCol w:w="1555"/>
        <w:gridCol w:w="2231"/>
      </w:tblGrid>
      <w:tr w:rsidR="00E8526A" w:rsidRPr="00E8526A" w:rsidTr="00E8526A">
        <w:trPr>
          <w:trHeight w:val="240"/>
        </w:trPr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получаю,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не получаю.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Сведения о детях: _____________________________________________________.</w:t>
      </w:r>
    </w:p>
    <w:p w:rsidR="00E8526A" w:rsidRPr="00E8526A" w:rsidRDefault="00E8526A" w:rsidP="00E852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(указать даты рождения детей)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a30"/>
      <w:bookmarkEnd w:id="1"/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Я предупрежден(а) о необходимости безотлагательно извещать орган, осуществляющий пенсионное обеспечение: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</w:t>
      </w: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или прекращение ее выплаты (об увольнении, о регистрации в качестве индивидуального 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4397"/>
        <w:gridCol w:w="2265"/>
        <w:gridCol w:w="2705"/>
      </w:tblGrid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представленных документов</w:t>
            </w:r>
          </w:p>
        </w:tc>
        <w:tc>
          <w:tcPr>
            <w:tcW w:w="26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Возвращены заявителю</w:t>
            </w: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(дата, подпись)</w:t>
            </w: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26A" w:rsidRPr="00E8526A" w:rsidTr="00E8526A">
        <w:trPr>
          <w:trHeight w:val="240"/>
        </w:trPr>
        <w:tc>
          <w:tcPr>
            <w:tcW w:w="6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_______________________________________________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8526A" w:rsidRPr="00E8526A" w:rsidTr="00E8526A">
        <w:trPr>
          <w:trHeight w:val="240"/>
        </w:trPr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 представлены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работника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представления</w:t>
            </w: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подпись заявителя</w:t>
            </w:r>
          </w:p>
        </w:tc>
      </w:tr>
      <w:tr w:rsidR="00E8526A" w:rsidRPr="00E8526A" w:rsidTr="00E8526A">
        <w:trPr>
          <w:trHeight w:val="240"/>
        </w:trPr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526A" w:rsidRPr="00E8526A" w:rsidTr="00E8526A">
        <w:trPr>
          <w:trHeight w:val="240"/>
        </w:trPr>
        <w:tc>
          <w:tcPr>
            <w:tcW w:w="4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Подтверждаю: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8.1. достоверность сведений, указанных в заявлении, и ознакомление с положениями </w:t>
      </w:r>
      <w:hyperlink r:id="rId8" w:anchor="a30" w:tooltip="" w:history="1">
        <w:r w:rsidRPr="00E8526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 6</w:t>
        </w:r>
      </w:hyperlink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настоящего заявления;</w:t>
      </w:r>
    </w:p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8.2. получение расписки-уведомлени</w:t>
      </w:r>
      <w:bookmarkStart w:id="2" w:name="_GoBack"/>
      <w:bookmarkEnd w:id="2"/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 разъяснения о том, какие документы необходимо представить дополнительно и в какой срок.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6"/>
        <w:gridCol w:w="3436"/>
        <w:gridCol w:w="3235"/>
      </w:tblGrid>
      <w:tr w:rsidR="00E8526A" w:rsidRPr="00E8526A" w:rsidTr="00E8526A">
        <w:trPr>
          <w:trHeight w:val="24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20__ г.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E8526A" w:rsidRPr="00E8526A" w:rsidTr="00E8526A">
        <w:trPr>
          <w:trHeight w:val="24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 заявителя (представителя)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shd w:val="clear" w:color="auto" w:fill="FFFFFF"/>
        <w:tblCellMar>
          <w:top w:w="15" w:type="dxa"/>
          <w:left w:w="0" w:type="dxa"/>
          <w:bottom w:w="15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637"/>
        <w:gridCol w:w="1864"/>
        <w:gridCol w:w="2464"/>
      </w:tblGrid>
      <w:tr w:rsidR="00E8526A" w:rsidRPr="00E8526A" w:rsidTr="00E8526A">
        <w:trPr>
          <w:trHeight w:val="240"/>
        </w:trPr>
        <w:tc>
          <w:tcPr>
            <w:tcW w:w="33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Регистрационный номер заявления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приема заявления</w:t>
            </w:r>
          </w:p>
        </w:tc>
        <w:tc>
          <w:tcPr>
            <w:tcW w:w="43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Принял</w:t>
            </w:r>
          </w:p>
        </w:tc>
      </w:tr>
      <w:tr w:rsidR="00E8526A" w:rsidRPr="00E8526A" w:rsidTr="00E8526A">
        <w:trPr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 работника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8526A" w:rsidRPr="00E8526A" w:rsidRDefault="00E8526A" w:rsidP="00E852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Расшифровка подписи</w:t>
            </w:r>
          </w:p>
        </w:tc>
      </w:tr>
      <w:tr w:rsidR="00E8526A" w:rsidRPr="00E8526A" w:rsidTr="00E8526A">
        <w:trPr>
          <w:trHeight w:val="240"/>
        </w:trPr>
        <w:tc>
          <w:tcPr>
            <w:tcW w:w="3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526A" w:rsidRPr="00E8526A" w:rsidRDefault="00E8526A" w:rsidP="00E852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852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E8526A" w:rsidRPr="00E8526A" w:rsidRDefault="00E8526A" w:rsidP="00E8526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8526A" w:rsidRPr="00E8526A" w:rsidRDefault="00E8526A" w:rsidP="00E8526A">
      <w:pPr>
        <w:shd w:val="clear" w:color="auto" w:fill="FFFFFF"/>
        <w:spacing w:before="160" w:after="16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2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353" w:rsidRDefault="00100353"/>
    <w:sectPr w:rsidR="00100353" w:rsidSect="00E8526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6A"/>
    <w:rsid w:val="00100353"/>
    <w:rsid w:val="00E8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7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i.by/docs/postanovlenie-08-07-2019-35-o-poryadke-obrashcheniya-za-pensiej-i-organizatsii-405381?a=a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i.by/docs/postanovlenie-27-12-1999-155-ob-ustanovlenii-primernoj-formy-trudovogo-dogovora-24465?a=a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i.by/docs/postanovlenie-08-07-2019-35-o-poryadke-obrashcheniya-za-pensiej-i-organizatsii-405381?a=a8" TargetMode="External"/><Relationship Id="rId5" Type="http://schemas.openxmlformats.org/officeDocument/2006/relationships/hyperlink" Target="https://bii.by/docs?links_doc=405381&amp;links_anch=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Копутерко Люба</dc:creator>
  <cp:lastModifiedBy>Копутерко Люба</cp:lastModifiedBy>
  <cp:revision>2</cp:revision>
  <cp:lastPrinted>2025-01-03T07:56:00Z</cp:lastPrinted>
  <dcterms:created xsi:type="dcterms:W3CDTF">2025-01-03T07:50:00Z</dcterms:created>
  <dcterms:modified xsi:type="dcterms:W3CDTF">2025-01-03T07:57:00Z</dcterms:modified>
</cp:coreProperties>
</file>