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6C0" w:rsidRPr="000776C0" w:rsidRDefault="000776C0" w:rsidP="00754D00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23"/>
          <w:szCs w:val="23"/>
          <w:lang w:eastAsia="ru-RU"/>
        </w:rPr>
      </w:pPr>
      <w:r w:rsidRPr="000776C0">
        <w:rPr>
          <w:rFonts w:ascii="Open Sans" w:eastAsia="Times New Roman" w:hAnsi="Open Sans" w:cs="Times New Roman"/>
          <w:b/>
          <w:bCs/>
          <w:caps/>
          <w:color w:val="3E5062"/>
          <w:spacing w:val="8"/>
          <w:kern w:val="36"/>
          <w:sz w:val="23"/>
          <w:szCs w:val="23"/>
          <w:lang w:eastAsia="ru-RU"/>
        </w:rPr>
        <w:t>ПЕРЕСЕЛЕНИЕ БЕЗРАБОТНЫХ</w:t>
      </w:r>
    </w:p>
    <w:p w:rsidR="00754D00" w:rsidRDefault="00754D00" w:rsidP="00754D0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776C0" w:rsidRPr="00754D00" w:rsidRDefault="000776C0" w:rsidP="00754D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4D00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со статьей </w:t>
      </w:r>
      <w:r w:rsidR="00CE52E2">
        <w:rPr>
          <w:rFonts w:ascii="Times New Roman" w:hAnsi="Times New Roman" w:cs="Times New Roman"/>
          <w:sz w:val="28"/>
          <w:szCs w:val="28"/>
          <w:lang w:val="be-BY" w:eastAsia="ru-RU"/>
        </w:rPr>
        <w:t>23</w:t>
      </w:r>
      <w:r w:rsidRPr="00754D00">
        <w:rPr>
          <w:rFonts w:ascii="Times New Roman" w:hAnsi="Times New Roman" w:cs="Times New Roman"/>
          <w:sz w:val="28"/>
          <w:szCs w:val="28"/>
          <w:lang w:eastAsia="ru-RU"/>
        </w:rPr>
        <w:t xml:space="preserve"> Закона «О занятости населения Республики Беларусь» одной из гарантий государства в области содействия занятости населения является оказание содействия в переселении безработных и членов их семей в связи с переездом в другую местность на новое место жительства и работы. </w:t>
      </w:r>
    </w:p>
    <w:p w:rsidR="000776C0" w:rsidRPr="00754D00" w:rsidRDefault="000776C0" w:rsidP="00754D00">
      <w:pPr>
        <w:pStyle w:val="a5"/>
        <w:ind w:firstLine="708"/>
        <w:jc w:val="both"/>
        <w:rPr>
          <w:rFonts w:ascii="Times New Roman" w:hAnsi="Times New Roman" w:cs="Times New Roman"/>
          <w:color w:val="1D263D"/>
          <w:sz w:val="28"/>
          <w:szCs w:val="28"/>
        </w:rPr>
      </w:pPr>
      <w:r w:rsidRPr="00754D00">
        <w:rPr>
          <w:rFonts w:ascii="Times New Roman" w:hAnsi="Times New Roman" w:cs="Times New Roman"/>
          <w:color w:val="1D263D"/>
          <w:sz w:val="28"/>
          <w:szCs w:val="28"/>
        </w:rPr>
        <w:t>Переселение безработных и членов их семей на новое место жительства производится в случае предоставления безработным работы в другой местности в целях содействия их занятости, обеспечения нанимателей работниками и осуществляется на добровольных началах в пределах Республики Беларусь.</w:t>
      </w:r>
    </w:p>
    <w:p w:rsidR="000776C0" w:rsidRPr="00754D00" w:rsidRDefault="000776C0" w:rsidP="00754D00">
      <w:pPr>
        <w:pStyle w:val="a5"/>
        <w:ind w:firstLine="708"/>
        <w:jc w:val="both"/>
        <w:rPr>
          <w:rFonts w:ascii="Times New Roman" w:hAnsi="Times New Roman" w:cs="Times New Roman"/>
          <w:color w:val="1D263D"/>
          <w:sz w:val="28"/>
          <w:szCs w:val="28"/>
        </w:rPr>
      </w:pPr>
      <w:r w:rsidRPr="00754D00">
        <w:rPr>
          <w:rFonts w:ascii="Times New Roman" w:hAnsi="Times New Roman" w:cs="Times New Roman"/>
          <w:color w:val="1D263D"/>
          <w:sz w:val="28"/>
          <w:szCs w:val="28"/>
        </w:rPr>
        <w:t>С согласия безработного, изъявившего желание переселиться на новое место жительства и работы, орган по труду, занятости и социальной защите по месту регистрации безработного готовит представление о переселении безработного для дальнейшего трудоустройства.</w:t>
      </w:r>
    </w:p>
    <w:p w:rsidR="000776C0" w:rsidRPr="00754D00" w:rsidRDefault="0011017F" w:rsidP="00754D00">
      <w:pPr>
        <w:pStyle w:val="a5"/>
        <w:ind w:firstLine="708"/>
        <w:jc w:val="both"/>
        <w:rPr>
          <w:rFonts w:ascii="Times New Roman" w:hAnsi="Times New Roman" w:cs="Times New Roman"/>
          <w:color w:val="1D263D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1D263D"/>
          <w:sz w:val="28"/>
          <w:szCs w:val="28"/>
        </w:rPr>
        <w:t>В случае получения согласия</w:t>
      </w:r>
      <w:r w:rsidR="005D096E">
        <w:rPr>
          <w:rFonts w:ascii="Times New Roman" w:hAnsi="Times New Roman" w:cs="Times New Roman"/>
          <w:color w:val="1D263D"/>
          <w:sz w:val="28"/>
          <w:szCs w:val="28"/>
        </w:rPr>
        <w:t xml:space="preserve"> от нанимателя на прием безработного  на работу в сельскую местность</w:t>
      </w:r>
      <w:proofErr w:type="gramEnd"/>
      <w:r w:rsidR="005D096E">
        <w:rPr>
          <w:rFonts w:ascii="Times New Roman" w:hAnsi="Times New Roman" w:cs="Times New Roman"/>
          <w:color w:val="1D263D"/>
          <w:sz w:val="28"/>
          <w:szCs w:val="28"/>
        </w:rPr>
        <w:t xml:space="preserve"> орган по труду занятости и социальной защите оформляет договор о переселении безработного и членов его семьи, который заключается между органом по труду, занятости и социальной защите, безработным и нанимателем.</w:t>
      </w:r>
    </w:p>
    <w:p w:rsidR="00492242" w:rsidRPr="00754D00" w:rsidRDefault="00CE52E2" w:rsidP="00492242">
      <w:pPr>
        <w:pStyle w:val="a5"/>
        <w:ind w:firstLine="708"/>
        <w:jc w:val="both"/>
        <w:rPr>
          <w:rFonts w:ascii="Times New Roman" w:hAnsi="Times New Roman" w:cs="Times New Roman"/>
          <w:color w:val="1D263D"/>
          <w:sz w:val="28"/>
          <w:szCs w:val="28"/>
        </w:rPr>
      </w:pPr>
      <w:r>
        <w:rPr>
          <w:rFonts w:ascii="Times New Roman" w:hAnsi="Times New Roman" w:cs="Times New Roman"/>
          <w:color w:val="1D263D"/>
          <w:sz w:val="28"/>
          <w:szCs w:val="28"/>
        </w:rPr>
        <w:t xml:space="preserve">При переселении </w:t>
      </w:r>
      <w:r w:rsidR="00492242">
        <w:rPr>
          <w:rFonts w:ascii="Times New Roman" w:hAnsi="Times New Roman" w:cs="Times New Roman"/>
          <w:color w:val="1D263D"/>
          <w:sz w:val="28"/>
          <w:szCs w:val="28"/>
        </w:rPr>
        <w:t>в сельскую местность б</w:t>
      </w:r>
      <w:r w:rsidR="000776C0" w:rsidRPr="00754D00">
        <w:rPr>
          <w:rFonts w:ascii="Times New Roman" w:hAnsi="Times New Roman" w:cs="Times New Roman"/>
          <w:color w:val="1D263D"/>
          <w:sz w:val="28"/>
          <w:szCs w:val="28"/>
        </w:rPr>
        <w:t>езработным,</w:t>
      </w:r>
      <w:r>
        <w:rPr>
          <w:rFonts w:ascii="Times New Roman" w:hAnsi="Times New Roman" w:cs="Times New Roman"/>
          <w:color w:val="1D263D"/>
          <w:sz w:val="28"/>
          <w:szCs w:val="28"/>
          <w:lang w:val="be-BY"/>
        </w:rPr>
        <w:t xml:space="preserve"> </w:t>
      </w:r>
      <w:r w:rsidR="00492242">
        <w:rPr>
          <w:rFonts w:ascii="Times New Roman" w:hAnsi="Times New Roman" w:cs="Times New Roman"/>
          <w:color w:val="1D263D"/>
          <w:sz w:val="28"/>
          <w:szCs w:val="28"/>
          <w:lang w:val="be-BY"/>
        </w:rPr>
        <w:t>заключившим договор, органом по труду, занятости и социальной защите производится выплата денежных сре</w:t>
      </w:r>
      <w:proofErr w:type="gramStart"/>
      <w:r w:rsidR="00492242">
        <w:rPr>
          <w:rFonts w:ascii="Times New Roman" w:hAnsi="Times New Roman" w:cs="Times New Roman"/>
          <w:color w:val="1D263D"/>
          <w:sz w:val="28"/>
          <w:szCs w:val="28"/>
          <w:lang w:val="be-BY"/>
        </w:rPr>
        <w:t>дств в д</w:t>
      </w:r>
      <w:proofErr w:type="gramEnd"/>
      <w:r w:rsidR="00492242">
        <w:rPr>
          <w:rFonts w:ascii="Times New Roman" w:hAnsi="Times New Roman" w:cs="Times New Roman"/>
          <w:color w:val="1D263D"/>
          <w:sz w:val="28"/>
          <w:szCs w:val="28"/>
          <w:lang w:val="be-BY"/>
        </w:rPr>
        <w:t>евятикратном размере величины бюджета прожиточного минимума в среднем на душу населения, установленного Министерством труда и социальной защиты, действующего на дату трудоустройства.</w:t>
      </w:r>
    </w:p>
    <w:p w:rsidR="000776C0" w:rsidRDefault="00492242" w:rsidP="00754D00">
      <w:pPr>
        <w:pStyle w:val="a5"/>
        <w:ind w:firstLine="708"/>
        <w:jc w:val="both"/>
        <w:rPr>
          <w:rFonts w:ascii="Times New Roman" w:hAnsi="Times New Roman" w:cs="Times New Roman"/>
          <w:color w:val="1D263D"/>
          <w:sz w:val="28"/>
          <w:szCs w:val="28"/>
        </w:rPr>
      </w:pPr>
      <w:r>
        <w:rPr>
          <w:rFonts w:ascii="Times New Roman" w:hAnsi="Times New Roman" w:cs="Times New Roman"/>
          <w:color w:val="1D263D"/>
          <w:sz w:val="28"/>
          <w:szCs w:val="28"/>
        </w:rPr>
        <w:t>П</w:t>
      </w:r>
      <w:r w:rsidR="000776C0" w:rsidRPr="00754D00">
        <w:rPr>
          <w:rFonts w:ascii="Times New Roman" w:hAnsi="Times New Roman" w:cs="Times New Roman"/>
          <w:color w:val="1D263D"/>
          <w:sz w:val="28"/>
          <w:szCs w:val="28"/>
        </w:rPr>
        <w:t xml:space="preserve">осле получения от нанимателя копии приказа о приеме безработного на работу </w:t>
      </w:r>
      <w:r>
        <w:rPr>
          <w:rFonts w:ascii="Times New Roman" w:hAnsi="Times New Roman" w:cs="Times New Roman"/>
          <w:color w:val="1D263D"/>
          <w:sz w:val="28"/>
          <w:szCs w:val="28"/>
        </w:rPr>
        <w:t>орг</w:t>
      </w:r>
      <w:r w:rsidR="000776C0" w:rsidRPr="00754D00">
        <w:rPr>
          <w:rFonts w:ascii="Times New Roman" w:hAnsi="Times New Roman" w:cs="Times New Roman"/>
          <w:color w:val="1D263D"/>
          <w:sz w:val="28"/>
          <w:szCs w:val="28"/>
        </w:rPr>
        <w:t xml:space="preserve">ан по труду, занятости и социальной защите </w:t>
      </w:r>
      <w:r>
        <w:rPr>
          <w:rFonts w:ascii="Times New Roman" w:hAnsi="Times New Roman" w:cs="Times New Roman"/>
          <w:color w:val="1D263D"/>
          <w:sz w:val="28"/>
          <w:szCs w:val="28"/>
        </w:rPr>
        <w:t>в т</w:t>
      </w:r>
      <w:r w:rsidR="000776C0" w:rsidRPr="00754D00">
        <w:rPr>
          <w:rFonts w:ascii="Times New Roman" w:hAnsi="Times New Roman" w:cs="Times New Roman"/>
          <w:color w:val="1D263D"/>
          <w:sz w:val="28"/>
          <w:szCs w:val="28"/>
        </w:rPr>
        <w:t>ечение 5 рабочих дней представляет в территориальные органы государственного казначейства платежные документы на перечисление средств.</w:t>
      </w:r>
    </w:p>
    <w:p w:rsidR="00492242" w:rsidRDefault="00492242" w:rsidP="00754D00">
      <w:pPr>
        <w:pStyle w:val="a5"/>
        <w:ind w:firstLine="708"/>
        <w:jc w:val="both"/>
        <w:rPr>
          <w:rFonts w:ascii="Times New Roman" w:hAnsi="Times New Roman" w:cs="Times New Roman"/>
          <w:color w:val="1D263D"/>
          <w:sz w:val="28"/>
          <w:szCs w:val="28"/>
        </w:rPr>
      </w:pPr>
      <w:r>
        <w:rPr>
          <w:rFonts w:ascii="Times New Roman" w:hAnsi="Times New Roman" w:cs="Times New Roman"/>
          <w:color w:val="1D263D"/>
          <w:sz w:val="28"/>
          <w:szCs w:val="28"/>
        </w:rPr>
        <w:t>Выплата денежных средств осуществляется однократно.</w:t>
      </w:r>
    </w:p>
    <w:p w:rsidR="00492242" w:rsidRDefault="00F5036B" w:rsidP="00754D00">
      <w:pPr>
        <w:pStyle w:val="a5"/>
        <w:ind w:firstLine="708"/>
        <w:jc w:val="both"/>
        <w:rPr>
          <w:rFonts w:ascii="Times New Roman" w:hAnsi="Times New Roman" w:cs="Times New Roman"/>
          <w:color w:val="1D263D"/>
          <w:sz w:val="28"/>
          <w:szCs w:val="28"/>
        </w:rPr>
      </w:pPr>
      <w:r>
        <w:rPr>
          <w:rFonts w:ascii="Times New Roman" w:hAnsi="Times New Roman" w:cs="Times New Roman"/>
          <w:color w:val="1D263D"/>
          <w:sz w:val="28"/>
          <w:szCs w:val="28"/>
        </w:rPr>
        <w:t>В случае увольнения</w:t>
      </w:r>
      <w:r w:rsidR="005D096E">
        <w:rPr>
          <w:rFonts w:ascii="Times New Roman" w:hAnsi="Times New Roman" w:cs="Times New Roman"/>
          <w:color w:val="1D263D"/>
          <w:sz w:val="28"/>
          <w:szCs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color w:val="1D263D"/>
          <w:sz w:val="28"/>
          <w:szCs w:val="28"/>
        </w:rPr>
        <w:t xml:space="preserve"> в течени</w:t>
      </w:r>
      <w:proofErr w:type="gramStart"/>
      <w:r>
        <w:rPr>
          <w:rFonts w:ascii="Times New Roman" w:hAnsi="Times New Roman" w:cs="Times New Roman"/>
          <w:color w:val="1D263D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1D263D"/>
          <w:sz w:val="28"/>
          <w:szCs w:val="28"/>
        </w:rPr>
        <w:t xml:space="preserve"> 1 года с даты трудоустройства, за исключением </w:t>
      </w:r>
      <w:r w:rsidR="00B17737">
        <w:rPr>
          <w:rFonts w:ascii="Times New Roman" w:hAnsi="Times New Roman" w:cs="Times New Roman"/>
          <w:color w:val="1D263D"/>
          <w:sz w:val="28"/>
          <w:szCs w:val="28"/>
        </w:rPr>
        <w:t xml:space="preserve">случаев </w:t>
      </w:r>
      <w:r w:rsidR="003328E4">
        <w:rPr>
          <w:rFonts w:ascii="Times New Roman" w:hAnsi="Times New Roman" w:cs="Times New Roman"/>
          <w:color w:val="1D263D"/>
          <w:sz w:val="28"/>
          <w:szCs w:val="28"/>
        </w:rPr>
        <w:t>расторжения договора по основаниям, предусмотренным частью четвертой статьи 40, частью первой статьи 41, пунктом 1-3 и 5 статьи 42, пунктами 1-3 м 6 статьи 44 Трудов</w:t>
      </w:r>
      <w:r w:rsidR="005D096E">
        <w:rPr>
          <w:rFonts w:ascii="Times New Roman" w:hAnsi="Times New Roman" w:cs="Times New Roman"/>
          <w:color w:val="1D263D"/>
          <w:sz w:val="28"/>
          <w:szCs w:val="28"/>
        </w:rPr>
        <w:t xml:space="preserve">ого кодекса Республики Беларусь денежные средства подлежат возврату органу по труду, занятости и социальной защите. </w:t>
      </w:r>
    </w:p>
    <w:p w:rsidR="00754D00" w:rsidRPr="00754D00" w:rsidRDefault="00754D00" w:rsidP="00754D0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D00">
        <w:rPr>
          <w:rFonts w:ascii="Times New Roman" w:hAnsi="Times New Roman" w:cs="Times New Roman"/>
          <w:sz w:val="28"/>
          <w:szCs w:val="28"/>
        </w:rPr>
        <w:t>Сведения о наличии вакансий с предоставлением жилого помещения в организациях Республики Беларусь можно получить на информационном портале Государственной службы занято</w:t>
      </w:r>
      <w:r>
        <w:rPr>
          <w:rFonts w:ascii="Times New Roman" w:hAnsi="Times New Roman" w:cs="Times New Roman"/>
          <w:sz w:val="28"/>
          <w:szCs w:val="28"/>
        </w:rPr>
        <w:t>сти по адресу http://gsz.gov.by.</w:t>
      </w:r>
    </w:p>
    <w:sectPr w:rsidR="00754D00" w:rsidRPr="00754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6910"/>
    <w:multiLevelType w:val="multilevel"/>
    <w:tmpl w:val="B2809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C0"/>
    <w:rsid w:val="000776C0"/>
    <w:rsid w:val="0011017F"/>
    <w:rsid w:val="002A73B9"/>
    <w:rsid w:val="003328E4"/>
    <w:rsid w:val="00492242"/>
    <w:rsid w:val="005B1DFA"/>
    <w:rsid w:val="005D096E"/>
    <w:rsid w:val="00754D00"/>
    <w:rsid w:val="00B17737"/>
    <w:rsid w:val="00B2319A"/>
    <w:rsid w:val="00B61EA8"/>
    <w:rsid w:val="00C52E73"/>
    <w:rsid w:val="00C560D6"/>
    <w:rsid w:val="00CE52E2"/>
    <w:rsid w:val="00F5036B"/>
    <w:rsid w:val="00FE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6C0"/>
    <w:rPr>
      <w:b/>
      <w:bCs/>
    </w:rPr>
  </w:style>
  <w:style w:type="paragraph" w:styleId="a5">
    <w:name w:val="No Spacing"/>
    <w:uiPriority w:val="1"/>
    <w:qFormat/>
    <w:rsid w:val="00754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6C0"/>
    <w:rPr>
      <w:b/>
      <w:bCs/>
    </w:rPr>
  </w:style>
  <w:style w:type="paragraph" w:styleId="a5">
    <w:name w:val="No Spacing"/>
    <w:uiPriority w:val="1"/>
    <w:qFormat/>
    <w:rsid w:val="00754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21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Cherikov</dc:creator>
  <cp:lastModifiedBy>Cherikov</cp:lastModifiedBy>
  <cp:revision>7</cp:revision>
  <cp:lastPrinted>2025-02-10T06:07:00Z</cp:lastPrinted>
  <dcterms:created xsi:type="dcterms:W3CDTF">2023-12-06T13:00:00Z</dcterms:created>
  <dcterms:modified xsi:type="dcterms:W3CDTF">2025-02-10T06:07:00Z</dcterms:modified>
</cp:coreProperties>
</file>